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A7621" w14:textId="2679DC67" w:rsidR="0050788D" w:rsidRPr="000E25AA" w:rsidRDefault="0050788D" w:rsidP="00256172">
      <w:pPr>
        <w:spacing w:line="360" w:lineRule="auto"/>
        <w:jc w:val="center"/>
        <w:rPr>
          <w:rFonts w:ascii="Arial" w:hAnsi="Arial" w:cs="Arial"/>
          <w:b/>
          <w:bCs/>
        </w:rPr>
      </w:pPr>
      <w:r w:rsidRPr="000E25AA">
        <w:rPr>
          <w:rFonts w:ascii="Arial" w:hAnsi="Arial" w:cs="Arial"/>
          <w:b/>
          <w:bCs/>
        </w:rPr>
        <w:t xml:space="preserve">Relatório de Participação no Evento </w:t>
      </w:r>
      <w:r w:rsidR="004F2758" w:rsidRPr="000E25AA">
        <w:rPr>
          <w:rFonts w:ascii="Arial" w:hAnsi="Arial" w:cs="Arial"/>
          <w:b/>
          <w:bCs/>
        </w:rPr>
        <w:t>IGF 2025</w:t>
      </w:r>
      <w:r w:rsidRPr="000E25AA">
        <w:rPr>
          <w:rFonts w:ascii="Arial" w:hAnsi="Arial" w:cs="Arial"/>
          <w:b/>
          <w:bCs/>
        </w:rPr>
        <w:t xml:space="preserve"> - </w:t>
      </w:r>
      <w:r w:rsidR="004F2758" w:rsidRPr="000E25AA">
        <w:rPr>
          <w:rFonts w:ascii="Arial" w:hAnsi="Arial" w:cs="Arial"/>
          <w:b/>
          <w:bCs/>
        </w:rPr>
        <w:t>Oslo</w:t>
      </w:r>
    </w:p>
    <w:p w14:paraId="22C90632" w14:textId="199EBDC4" w:rsidR="00093FA2" w:rsidRPr="000E25AA" w:rsidRDefault="0050788D" w:rsidP="00256172">
      <w:pPr>
        <w:spacing w:line="360" w:lineRule="auto"/>
        <w:jc w:val="center"/>
        <w:rPr>
          <w:rFonts w:ascii="Arial" w:hAnsi="Arial" w:cs="Arial"/>
          <w:b/>
          <w:bCs/>
        </w:rPr>
      </w:pPr>
      <w:r w:rsidRPr="000E25AA">
        <w:rPr>
          <w:rFonts w:ascii="Arial" w:hAnsi="Arial" w:cs="Arial"/>
          <w:b/>
          <w:bCs/>
        </w:rPr>
        <w:t>Rodolfo da Silva Avelino</w:t>
      </w:r>
    </w:p>
    <w:p w14:paraId="215AEC9A" w14:textId="77777777" w:rsidR="003C675E" w:rsidRPr="000E25AA" w:rsidRDefault="003C675E" w:rsidP="00DE0B89">
      <w:pPr>
        <w:spacing w:line="360" w:lineRule="auto"/>
        <w:rPr>
          <w:rFonts w:ascii="Arial" w:hAnsi="Arial" w:cs="Arial"/>
        </w:rPr>
      </w:pPr>
    </w:p>
    <w:p w14:paraId="2E9871A1" w14:textId="759C2A1D" w:rsidR="003C675E" w:rsidRPr="000E25AA" w:rsidRDefault="003C675E" w:rsidP="00DE0B89">
      <w:pPr>
        <w:spacing w:line="360" w:lineRule="auto"/>
        <w:jc w:val="center"/>
        <w:rPr>
          <w:rFonts w:ascii="Arial" w:hAnsi="Arial" w:cs="Arial"/>
          <w:b/>
          <w:bCs/>
        </w:rPr>
      </w:pPr>
      <w:r w:rsidRPr="000E25AA">
        <w:rPr>
          <w:rFonts w:ascii="Arial" w:hAnsi="Arial" w:cs="Arial"/>
          <w:b/>
          <w:bCs/>
        </w:rPr>
        <w:t xml:space="preserve">Dia </w:t>
      </w:r>
      <w:r w:rsidR="004F2758" w:rsidRPr="000E25AA">
        <w:rPr>
          <w:rFonts w:ascii="Arial" w:hAnsi="Arial" w:cs="Arial"/>
          <w:b/>
          <w:bCs/>
        </w:rPr>
        <w:t>23</w:t>
      </w:r>
      <w:r w:rsidR="000D3B9D" w:rsidRPr="000E25AA">
        <w:rPr>
          <w:rFonts w:ascii="Arial" w:hAnsi="Arial" w:cs="Arial"/>
          <w:b/>
          <w:bCs/>
        </w:rPr>
        <w:t xml:space="preserve"> - </w:t>
      </w:r>
      <w:r w:rsidR="004F2758" w:rsidRPr="000E25AA">
        <w:rPr>
          <w:rFonts w:ascii="Arial" w:hAnsi="Arial" w:cs="Arial"/>
          <w:b/>
          <w:bCs/>
        </w:rPr>
        <w:t>27</w:t>
      </w:r>
      <w:r w:rsidR="000D3B9D" w:rsidRPr="000E25AA">
        <w:rPr>
          <w:rFonts w:ascii="Arial" w:hAnsi="Arial" w:cs="Arial"/>
          <w:b/>
          <w:bCs/>
        </w:rPr>
        <w:t xml:space="preserve"> de </w:t>
      </w:r>
      <w:proofErr w:type="gramStart"/>
      <w:r w:rsidR="00AD5FC8" w:rsidRPr="000E25AA">
        <w:rPr>
          <w:rFonts w:ascii="Arial" w:hAnsi="Arial" w:cs="Arial"/>
          <w:b/>
          <w:bCs/>
        </w:rPr>
        <w:t>Junho</w:t>
      </w:r>
      <w:proofErr w:type="gramEnd"/>
    </w:p>
    <w:p w14:paraId="659BAB31" w14:textId="77777777" w:rsidR="003C675E" w:rsidRPr="000E25AA" w:rsidRDefault="003C675E" w:rsidP="00DE0B89">
      <w:pPr>
        <w:spacing w:line="360" w:lineRule="auto"/>
        <w:rPr>
          <w:rFonts w:ascii="Arial" w:hAnsi="Arial" w:cs="Arial"/>
        </w:rPr>
      </w:pPr>
    </w:p>
    <w:p w14:paraId="150A085D" w14:textId="7E7FBFBD" w:rsidR="003C5202" w:rsidRPr="000E25AA" w:rsidRDefault="003C5202" w:rsidP="00DB67F7">
      <w:pPr>
        <w:spacing w:line="360" w:lineRule="auto"/>
        <w:rPr>
          <w:rFonts w:ascii="Arial" w:hAnsi="Arial" w:cs="Arial"/>
          <w:b/>
          <w:bCs/>
        </w:rPr>
      </w:pPr>
      <w:r w:rsidRPr="000E25AA">
        <w:rPr>
          <w:rFonts w:ascii="Arial" w:hAnsi="Arial" w:cs="Arial"/>
          <w:b/>
          <w:bCs/>
        </w:rPr>
        <w:t>Visão Geral do Evento</w:t>
      </w:r>
    </w:p>
    <w:p w14:paraId="5A34B8C0" w14:textId="77777777" w:rsidR="00FB41C8" w:rsidRPr="000E25AA" w:rsidRDefault="00FB41C8" w:rsidP="00FB41C8">
      <w:pPr>
        <w:pStyle w:val="NormalWeb"/>
        <w:spacing w:line="360" w:lineRule="auto"/>
        <w:rPr>
          <w:rFonts w:ascii="Arial" w:hAnsi="Arial" w:cs="Arial"/>
        </w:rPr>
      </w:pPr>
      <w:r w:rsidRPr="000E25AA">
        <w:rPr>
          <w:rFonts w:ascii="Arial" w:hAnsi="Arial" w:cs="Arial"/>
        </w:rPr>
        <w:t xml:space="preserve">O Fórum de Governança da Internet (Internet Governance </w:t>
      </w:r>
      <w:proofErr w:type="spellStart"/>
      <w:r w:rsidRPr="000E25AA">
        <w:rPr>
          <w:rFonts w:ascii="Arial" w:hAnsi="Arial" w:cs="Arial"/>
        </w:rPr>
        <w:t>Forum</w:t>
      </w:r>
      <w:proofErr w:type="spellEnd"/>
      <w:r w:rsidRPr="000E25AA">
        <w:rPr>
          <w:rFonts w:ascii="Arial" w:hAnsi="Arial" w:cs="Arial"/>
        </w:rPr>
        <w:t xml:space="preserve"> – IGF) foi proposto pela Cúpula Mundial sobre a Sociedade da Informação em novembro de 2005, e sua criação ocorreu após consultas convocadas pelo Secretário-Geral das Nações Unidas em 2006.</w:t>
      </w:r>
    </w:p>
    <w:p w14:paraId="33A08A19" w14:textId="77777777" w:rsidR="00FB41C8" w:rsidRPr="000E25AA" w:rsidRDefault="00FB41C8" w:rsidP="00FB41C8">
      <w:pPr>
        <w:pStyle w:val="NormalWeb"/>
        <w:spacing w:line="360" w:lineRule="auto"/>
        <w:rPr>
          <w:rFonts w:ascii="Arial" w:hAnsi="Arial" w:cs="Arial"/>
        </w:rPr>
      </w:pPr>
      <w:r w:rsidRPr="000E25AA">
        <w:rPr>
          <w:rFonts w:ascii="Arial" w:hAnsi="Arial" w:cs="Arial"/>
        </w:rPr>
        <w:t xml:space="preserve">A edição de 2025 do IGF foi uma edição especial, celebrando o 20º aniversário do evento, em conexão com o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t>WSIS+20</w:t>
      </w:r>
      <w:r w:rsidRPr="000E25AA">
        <w:rPr>
          <w:rFonts w:ascii="Arial" w:hAnsi="Arial" w:cs="Arial"/>
        </w:rPr>
        <w:t xml:space="preserve">. O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t>WSIS+</w:t>
      </w:r>
      <w:proofErr w:type="gramStart"/>
      <w:r w:rsidRPr="000E25AA">
        <w:rPr>
          <w:rStyle w:val="Forte"/>
          <w:rFonts w:ascii="Arial" w:eastAsiaTheme="majorEastAsia" w:hAnsi="Arial" w:cs="Arial"/>
          <w:b w:val="0"/>
          <w:bCs w:val="0"/>
        </w:rPr>
        <w:t>20</w:t>
      </w:r>
      <w:r w:rsidRPr="000E25AA">
        <w:rPr>
          <w:rFonts w:ascii="Arial" w:hAnsi="Arial" w:cs="Arial"/>
          <w:b/>
          <w:bCs/>
        </w:rPr>
        <w:t xml:space="preserve"> </w:t>
      </w:r>
      <w:r w:rsidRPr="000E25AA">
        <w:rPr>
          <w:rFonts w:ascii="Arial" w:hAnsi="Arial" w:cs="Arial"/>
        </w:rPr>
        <w:t>marca</w:t>
      </w:r>
      <w:proofErr w:type="gramEnd"/>
      <w:r w:rsidRPr="000E25AA">
        <w:rPr>
          <w:rFonts w:ascii="Arial" w:hAnsi="Arial" w:cs="Arial"/>
        </w:rPr>
        <w:t xml:space="preserve"> duas décadas desde a Cúpula Mundial sobre a Sociedade da Informação (WSIS), que foi um marco na definição das políticas globais para a governança da internet. Essa edição especial teve como objetivo refletir sobre os avanços e os desafios desde a realização da WSIS, promovendo discussões que visam fortalecer a cooperação multissetorial e garantir a continuidade do desenvolvimento digital sustentável.</w:t>
      </w:r>
    </w:p>
    <w:p w14:paraId="30DEAD96" w14:textId="77777777" w:rsidR="00FB41C8" w:rsidRPr="000E25AA" w:rsidRDefault="00FB41C8" w:rsidP="00FB41C8">
      <w:pPr>
        <w:pStyle w:val="NormalWeb"/>
        <w:spacing w:line="360" w:lineRule="auto"/>
        <w:rPr>
          <w:rFonts w:ascii="Arial" w:hAnsi="Arial" w:cs="Arial"/>
        </w:rPr>
      </w:pPr>
      <w:r w:rsidRPr="000E25AA">
        <w:rPr>
          <w:rFonts w:ascii="Arial" w:hAnsi="Arial" w:cs="Arial"/>
        </w:rPr>
        <w:t xml:space="preserve">O IGF de 2025 foi realizado entre os dias 23 e 27 de junho, em </w:t>
      </w:r>
      <w:proofErr w:type="spellStart"/>
      <w:r w:rsidRPr="008F069F">
        <w:rPr>
          <w:rStyle w:val="Forte"/>
          <w:rFonts w:ascii="Arial" w:eastAsiaTheme="majorEastAsia" w:hAnsi="Arial" w:cs="Arial"/>
          <w:b w:val="0"/>
          <w:bCs w:val="0"/>
        </w:rPr>
        <w:t>Lillestrøm</w:t>
      </w:r>
      <w:proofErr w:type="spellEnd"/>
      <w:r w:rsidRPr="008F069F">
        <w:rPr>
          <w:rStyle w:val="Forte"/>
          <w:rFonts w:ascii="Arial" w:eastAsiaTheme="majorEastAsia" w:hAnsi="Arial" w:cs="Arial"/>
          <w:b w:val="0"/>
          <w:bCs w:val="0"/>
        </w:rPr>
        <w:t>, na Noruega</w:t>
      </w:r>
      <w:r w:rsidRPr="000E25AA">
        <w:rPr>
          <w:rFonts w:ascii="Arial" w:hAnsi="Arial" w:cs="Arial"/>
        </w:rPr>
        <w:t>, sob o tema "Construindo juntos a governança digital". Durante cinco dias de evento, foram realizadas mais de 250 sessões, com a participação de mais de 175 países e mais de 10 mil participantes registrados. A programação foi orientada por quatro grandes temas: Resiliência e Confiança Digital; Inovação responsável e sustentável; Direitos Digitais e Acesso Universal; e Cooperação Digital.</w:t>
      </w:r>
    </w:p>
    <w:p w14:paraId="69B6186D" w14:textId="77777777" w:rsidR="00FB41C8" w:rsidRPr="000E25AA" w:rsidRDefault="00FB41C8" w:rsidP="00FB41C8">
      <w:pPr>
        <w:pStyle w:val="NormalWeb"/>
        <w:spacing w:line="360" w:lineRule="auto"/>
        <w:rPr>
          <w:rFonts w:ascii="Arial" w:hAnsi="Arial" w:cs="Arial"/>
        </w:rPr>
      </w:pPr>
      <w:r w:rsidRPr="000E25AA">
        <w:rPr>
          <w:rFonts w:ascii="Arial" w:hAnsi="Arial" w:cs="Arial"/>
        </w:rPr>
        <w:t xml:space="preserve">O evento contou com diversos tipos de sessões, incluindo sessões principais, workshops, open </w:t>
      </w:r>
      <w:proofErr w:type="spellStart"/>
      <w:r w:rsidRPr="000E25AA">
        <w:rPr>
          <w:rFonts w:ascii="Arial" w:hAnsi="Arial" w:cs="Arial"/>
        </w:rPr>
        <w:t>forums</w:t>
      </w:r>
      <w:proofErr w:type="spellEnd"/>
      <w:r w:rsidRPr="000E25AA">
        <w:rPr>
          <w:rFonts w:ascii="Arial" w:hAnsi="Arial" w:cs="Arial"/>
        </w:rPr>
        <w:t xml:space="preserve">, sessões de alto nível, sessões de lançamento, entre outras. O programa também incluiu atividades relacionadas ao trabalho </w:t>
      </w:r>
      <w:proofErr w:type="spellStart"/>
      <w:r w:rsidRPr="000E25AA">
        <w:rPr>
          <w:rFonts w:ascii="Arial" w:hAnsi="Arial" w:cs="Arial"/>
        </w:rPr>
        <w:t>intersessional</w:t>
      </w:r>
      <w:proofErr w:type="spellEnd"/>
      <w:r w:rsidRPr="000E25AA">
        <w:rPr>
          <w:rFonts w:ascii="Arial" w:hAnsi="Arial" w:cs="Arial"/>
        </w:rPr>
        <w:t xml:space="preserve"> e ao engajamento de jovens.</w:t>
      </w:r>
    </w:p>
    <w:p w14:paraId="53E6F1E7" w14:textId="77777777" w:rsidR="003C5202" w:rsidRPr="000E25AA" w:rsidRDefault="003C5202" w:rsidP="00111C0E">
      <w:pPr>
        <w:spacing w:line="360" w:lineRule="auto"/>
        <w:rPr>
          <w:rFonts w:ascii="Arial" w:hAnsi="Arial" w:cs="Arial"/>
        </w:rPr>
      </w:pPr>
    </w:p>
    <w:p w14:paraId="5E247860" w14:textId="07B94BCF" w:rsidR="00FB41C8" w:rsidRPr="000E25AA" w:rsidRDefault="00FB41C8" w:rsidP="00111C0E">
      <w:pPr>
        <w:spacing w:line="360" w:lineRule="auto"/>
        <w:rPr>
          <w:rFonts w:ascii="Arial" w:hAnsi="Arial" w:cs="Arial"/>
          <w:b/>
          <w:bCs/>
        </w:rPr>
      </w:pPr>
      <w:r w:rsidRPr="000E25AA">
        <w:rPr>
          <w:rFonts w:ascii="Arial" w:hAnsi="Arial" w:cs="Arial"/>
          <w:b/>
          <w:bCs/>
        </w:rPr>
        <w:lastRenderedPageBreak/>
        <w:t xml:space="preserve">Minhas expectativas </w:t>
      </w:r>
    </w:p>
    <w:p w14:paraId="5F23A29F" w14:textId="2C59AB8E" w:rsidR="00FB41C8" w:rsidRPr="000E25AA" w:rsidRDefault="00FB41C8" w:rsidP="00111C0E">
      <w:pPr>
        <w:spacing w:line="360" w:lineRule="auto"/>
        <w:rPr>
          <w:rFonts w:ascii="Arial" w:hAnsi="Arial" w:cs="Arial"/>
          <w:b/>
          <w:bCs/>
        </w:rPr>
      </w:pPr>
      <w:r w:rsidRPr="000E25AA">
        <w:rPr>
          <w:rFonts w:ascii="Arial" w:hAnsi="Arial" w:cs="Arial"/>
        </w:rPr>
        <w:t xml:space="preserve">Além de acompanhar as discussões em torno da revisão e preparação para o </w:t>
      </w:r>
      <w:r w:rsidRPr="000E25AA">
        <w:rPr>
          <w:rStyle w:val="Forte"/>
          <w:rFonts w:ascii="Arial" w:hAnsi="Arial" w:cs="Arial"/>
          <w:b w:val="0"/>
          <w:bCs w:val="0"/>
        </w:rPr>
        <w:t>WSIS+20</w:t>
      </w:r>
      <w:r w:rsidRPr="000E25AA">
        <w:rPr>
          <w:rFonts w:ascii="Arial" w:hAnsi="Arial" w:cs="Arial"/>
        </w:rPr>
        <w:t xml:space="preserve">, eu, particularmente, devido ao meu envolvimento na coordenação do </w:t>
      </w:r>
      <w:r w:rsidRPr="000E25AA">
        <w:rPr>
          <w:rStyle w:val="Forte"/>
          <w:rFonts w:ascii="Arial" w:hAnsi="Arial" w:cs="Arial"/>
          <w:b w:val="0"/>
          <w:bCs w:val="0"/>
        </w:rPr>
        <w:t>FIB</w:t>
      </w:r>
      <w:r w:rsidRPr="000E25AA">
        <w:rPr>
          <w:rFonts w:ascii="Arial" w:hAnsi="Arial" w:cs="Arial"/>
        </w:rPr>
        <w:t xml:space="preserve">, pude participar das sessões do </w:t>
      </w:r>
      <w:proofErr w:type="spellStart"/>
      <w:r w:rsidRPr="000E25AA">
        <w:rPr>
          <w:rStyle w:val="Forte"/>
          <w:rFonts w:ascii="Arial" w:hAnsi="Arial" w:cs="Arial"/>
          <w:b w:val="0"/>
          <w:bCs w:val="0"/>
        </w:rPr>
        <w:t>NRIs</w:t>
      </w:r>
      <w:proofErr w:type="spellEnd"/>
      <w:r w:rsidRPr="000E25AA">
        <w:rPr>
          <w:rFonts w:ascii="Arial" w:hAnsi="Arial" w:cs="Arial"/>
        </w:rPr>
        <w:t xml:space="preserve"> e acompanhar as discussões das outras iniciativas nacionais e regionais do Fórum.</w:t>
      </w:r>
    </w:p>
    <w:p w14:paraId="4C7345AE" w14:textId="77777777" w:rsidR="00FB41C8" w:rsidRPr="000E25AA" w:rsidRDefault="00FB41C8" w:rsidP="00111C0E">
      <w:pPr>
        <w:spacing w:line="360" w:lineRule="auto"/>
        <w:rPr>
          <w:rFonts w:ascii="Arial" w:hAnsi="Arial" w:cs="Arial"/>
          <w:b/>
          <w:bCs/>
        </w:rPr>
      </w:pPr>
    </w:p>
    <w:p w14:paraId="5DDAFB77" w14:textId="25E555CF" w:rsidR="003C5202" w:rsidRPr="008F069F" w:rsidRDefault="007C6CF8" w:rsidP="000E25AA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F069F">
        <w:rPr>
          <w:rFonts w:ascii="Arial" w:hAnsi="Arial" w:cs="Arial"/>
          <w:b/>
          <w:bCs/>
          <w:sz w:val="32"/>
          <w:szCs w:val="32"/>
          <w:u w:val="single"/>
        </w:rPr>
        <w:t>Relatos de algumas das s</w:t>
      </w:r>
      <w:r w:rsidR="003C5202" w:rsidRPr="008F069F">
        <w:rPr>
          <w:rFonts w:ascii="Arial" w:hAnsi="Arial" w:cs="Arial"/>
          <w:b/>
          <w:bCs/>
          <w:sz w:val="32"/>
          <w:szCs w:val="32"/>
          <w:u w:val="single"/>
        </w:rPr>
        <w:t xml:space="preserve">essões </w:t>
      </w:r>
      <w:proofErr w:type="spellStart"/>
      <w:r w:rsidR="003C5202" w:rsidRPr="008F069F">
        <w:rPr>
          <w:rFonts w:ascii="Arial" w:hAnsi="Arial" w:cs="Arial"/>
          <w:b/>
          <w:bCs/>
          <w:sz w:val="32"/>
          <w:szCs w:val="32"/>
          <w:u w:val="single"/>
        </w:rPr>
        <w:t>companhadas</w:t>
      </w:r>
      <w:proofErr w:type="spellEnd"/>
    </w:p>
    <w:p w14:paraId="4214D472" w14:textId="27252B4F" w:rsidR="00AD5FC8" w:rsidRPr="000E25AA" w:rsidRDefault="006966D2" w:rsidP="00111C0E">
      <w:pPr>
        <w:spacing w:line="360" w:lineRule="auto"/>
        <w:rPr>
          <w:rFonts w:ascii="Arial" w:hAnsi="Arial" w:cs="Arial"/>
          <w:b/>
          <w:bCs/>
          <w:color w:val="141414"/>
          <w:shd w:val="clear" w:color="auto" w:fill="FFFFFF"/>
        </w:rPr>
      </w:pPr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 xml:space="preserve">ROAM-X: </w:t>
      </w:r>
      <w:proofErr w:type="spellStart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>Driving</w:t>
      </w:r>
      <w:proofErr w:type="spellEnd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 xml:space="preserve"> WSIS </w:t>
      </w:r>
      <w:proofErr w:type="spellStart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>Implementation</w:t>
      </w:r>
      <w:proofErr w:type="spellEnd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 xml:space="preserve"> </w:t>
      </w:r>
      <w:proofErr w:type="spellStart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>and</w:t>
      </w:r>
      <w:proofErr w:type="spellEnd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 xml:space="preserve"> Digital </w:t>
      </w:r>
      <w:proofErr w:type="spellStart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>Cooperation</w:t>
      </w:r>
      <w:proofErr w:type="spellEnd"/>
    </w:p>
    <w:p w14:paraId="2E2C1693" w14:textId="2D9E6D7B" w:rsidR="00B827CC" w:rsidRPr="000E25AA" w:rsidRDefault="00B827CC" w:rsidP="000E25AA">
      <w:pPr>
        <w:pStyle w:val="NormalWeb"/>
        <w:spacing w:line="360" w:lineRule="auto"/>
        <w:rPr>
          <w:rFonts w:ascii="Arial" w:hAnsi="Arial" w:cs="Arial"/>
        </w:rPr>
      </w:pPr>
      <w:r w:rsidRPr="000E25AA">
        <w:rPr>
          <w:rFonts w:ascii="Arial" w:hAnsi="Arial" w:cs="Arial"/>
        </w:rPr>
        <w:t xml:space="preserve">No dia zero do IGF acompanhei a </w:t>
      </w:r>
      <w:r w:rsidRPr="000E25AA">
        <w:rPr>
          <w:rFonts w:ascii="Arial" w:hAnsi="Arial" w:cs="Arial"/>
        </w:rPr>
        <w:t xml:space="preserve">sessão </w:t>
      </w:r>
      <w:r w:rsidRPr="000E25AA">
        <w:rPr>
          <w:rFonts w:ascii="Arial" w:hAnsi="Arial" w:cs="Arial"/>
        </w:rPr>
        <w:t xml:space="preserve">que </w:t>
      </w:r>
      <w:r w:rsidRPr="000E25AA">
        <w:rPr>
          <w:rFonts w:ascii="Arial" w:hAnsi="Arial" w:cs="Arial"/>
        </w:rPr>
        <w:t xml:space="preserve">abordou o uso do framework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t>ROAM-X</w:t>
      </w:r>
      <w:r w:rsidRPr="000E25AA">
        <w:rPr>
          <w:rFonts w:ascii="Arial" w:hAnsi="Arial" w:cs="Arial"/>
        </w:rPr>
        <w:t xml:space="preserve"> (Direitos, Abertura, Acessibilidade, Participação Multissetorial e Questões Transversais) como ferramenta para mensuração das políticas digitais nacionais e da implementação das linhas de ação da WSIS, preparando o terreno para a revisão dos 20 anos da Cúpula.</w:t>
      </w:r>
    </w:p>
    <w:p w14:paraId="6C6AC517" w14:textId="77777777" w:rsidR="00B827CC" w:rsidRPr="000E25AA" w:rsidRDefault="00B827CC" w:rsidP="000E25AA">
      <w:pPr>
        <w:pStyle w:val="NormalWeb"/>
        <w:spacing w:line="360" w:lineRule="auto"/>
        <w:rPr>
          <w:rFonts w:ascii="Arial" w:hAnsi="Arial" w:cs="Arial"/>
        </w:rPr>
      </w:pPr>
      <w:r w:rsidRPr="000E25AA">
        <w:rPr>
          <w:rFonts w:ascii="Arial" w:hAnsi="Arial" w:cs="Arial"/>
        </w:rPr>
        <w:t xml:space="preserve">O Dr. Tawfiq </w:t>
      </w:r>
      <w:proofErr w:type="spellStart"/>
      <w:r w:rsidRPr="000E25AA">
        <w:rPr>
          <w:rFonts w:ascii="Arial" w:hAnsi="Arial" w:cs="Arial"/>
        </w:rPr>
        <w:t>Jelassi</w:t>
      </w:r>
      <w:proofErr w:type="spellEnd"/>
      <w:r w:rsidRPr="000E25AA">
        <w:rPr>
          <w:rFonts w:ascii="Arial" w:hAnsi="Arial" w:cs="Arial"/>
        </w:rPr>
        <w:t>, Diretor-Geral Adjunto da UNESCO, abriu a sessão destacando os 2,6 bilhões de pessoas ainda desconectadas no mundo e reforçando a necessidade de uma abordagem centrada em direitos e inclusão. Ele enfatizou que o ROAM-X é uma metodologia adaptável, baseada em evidências, útil para orientar políticas digitais transparentes e responsáveis.</w:t>
      </w:r>
    </w:p>
    <w:p w14:paraId="5717EC54" w14:textId="77777777" w:rsidR="00B827CC" w:rsidRPr="000E25AA" w:rsidRDefault="00B827CC" w:rsidP="000E25AA">
      <w:pPr>
        <w:pStyle w:val="NormalWeb"/>
        <w:spacing w:line="360" w:lineRule="auto"/>
        <w:rPr>
          <w:rFonts w:ascii="Arial" w:hAnsi="Arial" w:cs="Arial"/>
        </w:rPr>
      </w:pPr>
      <w:r w:rsidRPr="000E25AA">
        <w:rPr>
          <w:rStyle w:val="Forte"/>
          <w:rFonts w:ascii="Arial" w:eastAsiaTheme="majorEastAsia" w:hAnsi="Arial" w:cs="Arial"/>
          <w:b w:val="0"/>
          <w:bCs w:val="0"/>
        </w:rPr>
        <w:t xml:space="preserve">Fabio </w:t>
      </w:r>
      <w:proofErr w:type="spellStart"/>
      <w:r w:rsidRPr="000E25AA">
        <w:rPr>
          <w:rStyle w:val="Forte"/>
          <w:rFonts w:ascii="Arial" w:eastAsiaTheme="majorEastAsia" w:hAnsi="Arial" w:cs="Arial"/>
          <w:b w:val="0"/>
          <w:bCs w:val="0"/>
        </w:rPr>
        <w:t>Senne</w:t>
      </w:r>
      <w:proofErr w:type="spellEnd"/>
      <w:r w:rsidRPr="000E25AA">
        <w:rPr>
          <w:rFonts w:ascii="Arial" w:hAnsi="Arial" w:cs="Arial"/>
        </w:rPr>
        <w:t xml:space="preserve">, coordenador de projetos do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t>Cetic.br</w:t>
      </w:r>
      <w:r w:rsidRPr="000E25AA">
        <w:rPr>
          <w:rFonts w:ascii="Arial" w:hAnsi="Arial" w:cs="Arial"/>
        </w:rPr>
        <w:t>, ressaltou que o Brasil:</w:t>
      </w:r>
    </w:p>
    <w:p w14:paraId="4BD23EC9" w14:textId="77777777" w:rsidR="00B827CC" w:rsidRPr="000E25AA" w:rsidRDefault="00B827CC" w:rsidP="000E25AA">
      <w:pPr>
        <w:pStyle w:val="NormalWeb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0E25AA">
        <w:rPr>
          <w:rFonts w:ascii="Arial" w:hAnsi="Arial" w:cs="Arial"/>
        </w:rPr>
        <w:t xml:space="preserve">Foi o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t>primeiro país a pilotar o ROAM-X</w:t>
      </w:r>
      <w:r w:rsidRPr="000E25AA">
        <w:rPr>
          <w:rFonts w:ascii="Arial" w:hAnsi="Arial" w:cs="Arial"/>
        </w:rPr>
        <w:t xml:space="preserve"> em 2018, e agora é também o primeiro a aplicar a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t>segunda geração dos indicadores</w:t>
      </w:r>
      <w:r w:rsidRPr="000E25AA">
        <w:rPr>
          <w:rFonts w:ascii="Arial" w:hAnsi="Arial" w:cs="Arial"/>
        </w:rPr>
        <w:t>.</w:t>
      </w:r>
    </w:p>
    <w:p w14:paraId="5BBF90EA" w14:textId="77777777" w:rsidR="00B827CC" w:rsidRPr="000E25AA" w:rsidRDefault="00B827CC" w:rsidP="000E25AA">
      <w:pPr>
        <w:pStyle w:val="NormalWeb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</w:rPr>
      </w:pPr>
      <w:r w:rsidRPr="000E25AA">
        <w:rPr>
          <w:rFonts w:ascii="Arial" w:hAnsi="Arial" w:cs="Arial"/>
        </w:rPr>
        <w:t xml:space="preserve">O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t>Cetic.br ficou responsável pela coleta de dados técnicos</w:t>
      </w:r>
      <w:r w:rsidRPr="000E25AA">
        <w:rPr>
          <w:rFonts w:ascii="Arial" w:hAnsi="Arial" w:cs="Arial"/>
        </w:rPr>
        <w:t xml:space="preserve">, enquanto o processo de validação dos achados envolve o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t>CGI.br como comitê multissetorial consultivo</w:t>
      </w:r>
      <w:r w:rsidRPr="000E25AA">
        <w:rPr>
          <w:rFonts w:ascii="Arial" w:hAnsi="Arial" w:cs="Arial"/>
          <w:b/>
          <w:bCs/>
        </w:rPr>
        <w:t>.</w:t>
      </w:r>
    </w:p>
    <w:p w14:paraId="5F27506D" w14:textId="77777777" w:rsidR="00B827CC" w:rsidRDefault="00B827CC" w:rsidP="000E25AA">
      <w:pPr>
        <w:pStyle w:val="NormalWeb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0E25AA">
        <w:rPr>
          <w:rFonts w:ascii="Arial" w:hAnsi="Arial" w:cs="Arial"/>
        </w:rPr>
        <w:t xml:space="preserve">O país teve avanços expressivos em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t>serviços públicos digitais</w:t>
      </w:r>
      <w:r w:rsidRPr="000E25AA">
        <w:rPr>
          <w:rFonts w:ascii="Arial" w:hAnsi="Arial" w:cs="Arial"/>
        </w:rPr>
        <w:t xml:space="preserve">, com mais de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t>4.500 serviços disponíveis na plataforma Gov.br</w:t>
      </w:r>
      <w:r w:rsidRPr="000E25AA">
        <w:rPr>
          <w:rFonts w:ascii="Arial" w:hAnsi="Arial" w:cs="Arial"/>
        </w:rPr>
        <w:t xml:space="preserve">, somando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t>160 milhões de usuários</w:t>
      </w:r>
      <w:r w:rsidRPr="000E25AA">
        <w:rPr>
          <w:rFonts w:ascii="Arial" w:hAnsi="Arial" w:cs="Arial"/>
        </w:rPr>
        <w:t>, embora com desigualdade de acesso e usabilidade.</w:t>
      </w:r>
    </w:p>
    <w:p w14:paraId="5C805FAD" w14:textId="77777777" w:rsidR="000E25AA" w:rsidRDefault="000E25AA" w:rsidP="000E25AA">
      <w:pPr>
        <w:pStyle w:val="NormalWeb"/>
        <w:spacing w:line="360" w:lineRule="auto"/>
        <w:rPr>
          <w:rFonts w:ascii="Arial" w:hAnsi="Arial" w:cs="Arial"/>
        </w:rPr>
      </w:pPr>
    </w:p>
    <w:p w14:paraId="01079CB1" w14:textId="77777777" w:rsidR="000E25AA" w:rsidRPr="000E25AA" w:rsidRDefault="000E25AA" w:rsidP="000E25AA">
      <w:pPr>
        <w:pStyle w:val="NormalWeb"/>
        <w:spacing w:line="360" w:lineRule="auto"/>
        <w:rPr>
          <w:rFonts w:ascii="Arial" w:hAnsi="Arial" w:cs="Arial"/>
        </w:rPr>
      </w:pPr>
    </w:p>
    <w:p w14:paraId="02454343" w14:textId="77777777" w:rsidR="00B827CC" w:rsidRPr="000E25AA" w:rsidRDefault="00B827CC" w:rsidP="000E25AA">
      <w:pPr>
        <w:pStyle w:val="NormalWeb"/>
        <w:spacing w:line="360" w:lineRule="auto"/>
        <w:rPr>
          <w:rFonts w:ascii="Arial" w:hAnsi="Arial" w:cs="Arial"/>
        </w:rPr>
      </w:pPr>
      <w:r w:rsidRPr="000E25AA">
        <w:rPr>
          <w:rFonts w:ascii="Arial" w:hAnsi="Arial" w:cs="Arial"/>
        </w:rPr>
        <w:t>Ele também apontou:</w:t>
      </w:r>
    </w:p>
    <w:p w14:paraId="363216C4" w14:textId="77777777" w:rsidR="00B827CC" w:rsidRPr="000E25AA" w:rsidRDefault="00B827CC" w:rsidP="000E25AA">
      <w:pPr>
        <w:pStyle w:val="NormalWeb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E25AA">
        <w:rPr>
          <w:rStyle w:val="Forte"/>
          <w:rFonts w:ascii="Arial" w:eastAsiaTheme="majorEastAsia" w:hAnsi="Arial" w:cs="Arial"/>
          <w:b w:val="0"/>
          <w:bCs w:val="0"/>
        </w:rPr>
        <w:t>Desigualdades persistentes</w:t>
      </w:r>
      <w:r w:rsidRPr="000E25AA">
        <w:rPr>
          <w:rFonts w:ascii="Arial" w:hAnsi="Arial" w:cs="Arial"/>
        </w:rPr>
        <w:t xml:space="preserve"> no acesso significativo à internet, especialmente entre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t>populações rurais, mulheres negras e pessoas com baixa escolaridade</w:t>
      </w:r>
      <w:r w:rsidRPr="000E25AA">
        <w:rPr>
          <w:rFonts w:ascii="Arial" w:hAnsi="Arial" w:cs="Arial"/>
        </w:rPr>
        <w:t xml:space="preserve">, que ainda dependem de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t>acesso apenas por celular e enfrentam lacunas de habilidades digitais</w:t>
      </w:r>
      <w:r w:rsidRPr="000E25AA">
        <w:rPr>
          <w:rFonts w:ascii="Arial" w:hAnsi="Arial" w:cs="Arial"/>
          <w:b/>
          <w:bCs/>
        </w:rPr>
        <w:t>.</w:t>
      </w:r>
    </w:p>
    <w:p w14:paraId="3AA0243D" w14:textId="77777777" w:rsidR="00B827CC" w:rsidRPr="000E25AA" w:rsidRDefault="00B827CC" w:rsidP="000E25AA">
      <w:pPr>
        <w:pStyle w:val="NormalWeb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E25AA">
        <w:rPr>
          <w:rFonts w:ascii="Arial" w:hAnsi="Arial" w:cs="Arial"/>
        </w:rPr>
        <w:t xml:space="preserve">Em relação à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t>inteligência artificial</w:t>
      </w:r>
      <w:r w:rsidRPr="000E25AA">
        <w:rPr>
          <w:rFonts w:ascii="Arial" w:hAnsi="Arial" w:cs="Arial"/>
        </w:rPr>
        <w:t xml:space="preserve">, o Brasil avançou com a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t>Estratégia Nacional de IA</w:t>
      </w:r>
      <w:r w:rsidRPr="000E25AA">
        <w:rPr>
          <w:rFonts w:ascii="Arial" w:hAnsi="Arial" w:cs="Arial"/>
          <w:b/>
          <w:bCs/>
        </w:rPr>
        <w:t xml:space="preserve"> </w:t>
      </w:r>
      <w:r w:rsidRPr="000E25AA">
        <w:rPr>
          <w:rFonts w:ascii="Arial" w:hAnsi="Arial" w:cs="Arial"/>
        </w:rPr>
        <w:t>e o</w:t>
      </w:r>
      <w:r w:rsidRPr="000E25AA">
        <w:rPr>
          <w:rFonts w:ascii="Arial" w:hAnsi="Arial" w:cs="Arial"/>
          <w:b/>
          <w:bCs/>
        </w:rPr>
        <w:t xml:space="preserve">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t>Plano Nacional de IA</w:t>
      </w:r>
      <w:r w:rsidRPr="000E25AA">
        <w:rPr>
          <w:rFonts w:ascii="Arial" w:hAnsi="Arial" w:cs="Arial"/>
          <w:b/>
          <w:bCs/>
        </w:rPr>
        <w:t>,</w:t>
      </w:r>
      <w:r w:rsidRPr="000E25AA">
        <w:rPr>
          <w:rFonts w:ascii="Arial" w:hAnsi="Arial" w:cs="Arial"/>
        </w:rPr>
        <w:t xml:space="preserve"> mas ainda não possui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t>uma governança consolidada</w:t>
      </w:r>
      <w:r w:rsidRPr="000E25AA">
        <w:rPr>
          <w:rFonts w:ascii="Arial" w:hAnsi="Arial" w:cs="Arial"/>
        </w:rPr>
        <w:t xml:space="preserve">, com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t>marcos legais em debate no Congresso</w:t>
      </w:r>
      <w:r w:rsidRPr="000E25AA">
        <w:rPr>
          <w:rFonts w:ascii="Arial" w:hAnsi="Arial" w:cs="Arial"/>
          <w:b/>
          <w:bCs/>
        </w:rPr>
        <w:t xml:space="preserve"> </w:t>
      </w:r>
      <w:r w:rsidRPr="000E25AA">
        <w:rPr>
          <w:rFonts w:ascii="Arial" w:hAnsi="Arial" w:cs="Arial"/>
        </w:rPr>
        <w:t>e</w:t>
      </w:r>
      <w:r w:rsidRPr="000E25AA">
        <w:rPr>
          <w:rFonts w:ascii="Arial" w:hAnsi="Arial" w:cs="Arial"/>
          <w:b/>
          <w:bCs/>
        </w:rPr>
        <w:t xml:space="preserve">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t>lacunas sobre transparência, avaliação de risco e salvaguardas baseadas em direitos</w:t>
      </w:r>
      <w:r w:rsidRPr="000E25AA">
        <w:rPr>
          <w:rFonts w:ascii="Arial" w:hAnsi="Arial" w:cs="Arial"/>
          <w:b/>
          <w:bCs/>
        </w:rPr>
        <w:t>.</w:t>
      </w:r>
    </w:p>
    <w:p w14:paraId="2C9B0A22" w14:textId="77777777" w:rsidR="00B827CC" w:rsidRPr="000E25AA" w:rsidRDefault="00B827CC" w:rsidP="000E25AA">
      <w:pPr>
        <w:pStyle w:val="NormalWeb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E25AA">
        <w:rPr>
          <w:rFonts w:ascii="Arial" w:hAnsi="Arial" w:cs="Arial"/>
        </w:rPr>
        <w:t xml:space="preserve">O novo indicador de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t>questões ambientais</w:t>
      </w:r>
      <w:r w:rsidRPr="000E25AA">
        <w:rPr>
          <w:rFonts w:ascii="Arial" w:hAnsi="Arial" w:cs="Arial"/>
        </w:rPr>
        <w:t xml:space="preserve"> revelou um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t>vazio nas políticas digitais</w:t>
      </w:r>
      <w:r w:rsidRPr="000E25AA">
        <w:rPr>
          <w:rFonts w:ascii="Arial" w:hAnsi="Arial" w:cs="Arial"/>
        </w:rPr>
        <w:t>, ainda sem integração de temas como consumo energético, lixo eletrônico e emissões nas estratégias digitais nacionais.</w:t>
      </w:r>
    </w:p>
    <w:p w14:paraId="73DB8B80" w14:textId="1C12E734" w:rsidR="007C6CF8" w:rsidRPr="000E25AA" w:rsidRDefault="00B827CC" w:rsidP="000E25AA">
      <w:pPr>
        <w:pStyle w:val="NormalWeb"/>
        <w:spacing w:line="360" w:lineRule="auto"/>
        <w:rPr>
          <w:rFonts w:ascii="Arial" w:hAnsi="Arial" w:cs="Arial"/>
        </w:rPr>
      </w:pPr>
      <w:r w:rsidRPr="000E25AA">
        <w:rPr>
          <w:rFonts w:ascii="Arial" w:hAnsi="Arial" w:cs="Arial"/>
        </w:rPr>
        <w:t>Fabio concluiu destacando que o relatório está em fase de validação e será publicado entre setembro e outubro. Ele também observou o papel ativo do Brasil no apoio à aplicação do ROAM-X em outros países da América Latina, bem como na própria revisão dos indicadores junto à UNESCO.</w:t>
      </w:r>
    </w:p>
    <w:p w14:paraId="7ACED09F" w14:textId="77777777" w:rsidR="007C6CF8" w:rsidRPr="000E25AA" w:rsidRDefault="007C6CF8" w:rsidP="005A7664">
      <w:pPr>
        <w:shd w:val="clear" w:color="auto" w:fill="FFFFFF"/>
        <w:spacing w:after="150" w:line="360" w:lineRule="auto"/>
        <w:textAlignment w:val="baseline"/>
        <w:rPr>
          <w:rFonts w:ascii="Arial" w:eastAsia="Times New Roman" w:hAnsi="Arial" w:cs="Arial"/>
          <w:b/>
          <w:bCs/>
          <w:color w:val="141414"/>
          <w:spacing w:val="2"/>
          <w:kern w:val="0"/>
          <w:lang w:eastAsia="pt-BR"/>
          <w14:ligatures w14:val="none"/>
        </w:rPr>
      </w:pPr>
    </w:p>
    <w:p w14:paraId="08D4BA29" w14:textId="488393ED" w:rsidR="005A7664" w:rsidRPr="000E25AA" w:rsidRDefault="005A7664" w:rsidP="005A7664">
      <w:pPr>
        <w:shd w:val="clear" w:color="auto" w:fill="FFFFFF"/>
        <w:spacing w:after="150" w:line="360" w:lineRule="auto"/>
        <w:textAlignment w:val="baseline"/>
        <w:rPr>
          <w:rFonts w:ascii="Arial" w:eastAsia="Times New Roman" w:hAnsi="Arial" w:cs="Arial"/>
          <w:color w:val="141414"/>
          <w:spacing w:val="2"/>
          <w:kern w:val="0"/>
          <w:lang w:eastAsia="pt-BR"/>
          <w14:ligatures w14:val="none"/>
        </w:rPr>
      </w:pPr>
      <w:proofErr w:type="spellStart"/>
      <w:r w:rsidRPr="000E25AA">
        <w:rPr>
          <w:rFonts w:ascii="Arial" w:eastAsia="Times New Roman" w:hAnsi="Arial" w:cs="Arial"/>
          <w:b/>
          <w:bCs/>
          <w:color w:val="141414"/>
          <w:spacing w:val="2"/>
          <w:kern w:val="0"/>
          <w:lang w:eastAsia="pt-BR"/>
          <w14:ligatures w14:val="none"/>
        </w:rPr>
        <w:t>Protection</w:t>
      </w:r>
      <w:proofErr w:type="spellEnd"/>
      <w:r w:rsidRPr="000E25AA">
        <w:rPr>
          <w:rFonts w:ascii="Arial" w:eastAsia="Times New Roman" w:hAnsi="Arial" w:cs="Arial"/>
          <w:b/>
          <w:bCs/>
          <w:color w:val="141414"/>
          <w:spacing w:val="2"/>
          <w:kern w:val="0"/>
          <w:lang w:eastAsia="pt-BR"/>
          <w14:ligatures w14:val="none"/>
        </w:rPr>
        <w:t xml:space="preserve"> </w:t>
      </w:r>
      <w:proofErr w:type="spellStart"/>
      <w:r w:rsidRPr="000E25AA">
        <w:rPr>
          <w:rFonts w:ascii="Arial" w:eastAsia="Times New Roman" w:hAnsi="Arial" w:cs="Arial"/>
          <w:b/>
          <w:bCs/>
          <w:color w:val="141414"/>
          <w:spacing w:val="2"/>
          <w:kern w:val="0"/>
          <w:lang w:eastAsia="pt-BR"/>
          <w14:ligatures w14:val="none"/>
        </w:rPr>
        <w:t>of</w:t>
      </w:r>
      <w:proofErr w:type="spellEnd"/>
      <w:r w:rsidRPr="000E25AA">
        <w:rPr>
          <w:rFonts w:ascii="Arial" w:eastAsia="Times New Roman" w:hAnsi="Arial" w:cs="Arial"/>
          <w:b/>
          <w:bCs/>
          <w:color w:val="141414"/>
          <w:spacing w:val="2"/>
          <w:kern w:val="0"/>
          <w:lang w:eastAsia="pt-BR"/>
          <w14:ligatures w14:val="none"/>
        </w:rPr>
        <w:t xml:space="preserve"> </w:t>
      </w:r>
      <w:proofErr w:type="spellStart"/>
      <w:r w:rsidRPr="000E25AA">
        <w:rPr>
          <w:rFonts w:ascii="Arial" w:eastAsia="Times New Roman" w:hAnsi="Arial" w:cs="Arial"/>
          <w:b/>
          <w:bCs/>
          <w:color w:val="141414"/>
          <w:spacing w:val="2"/>
          <w:kern w:val="0"/>
          <w:lang w:eastAsia="pt-BR"/>
          <w14:ligatures w14:val="none"/>
        </w:rPr>
        <w:t>Subsea</w:t>
      </w:r>
      <w:proofErr w:type="spellEnd"/>
      <w:r w:rsidRPr="000E25AA">
        <w:rPr>
          <w:rFonts w:ascii="Arial" w:eastAsia="Times New Roman" w:hAnsi="Arial" w:cs="Arial"/>
          <w:b/>
          <w:bCs/>
          <w:color w:val="141414"/>
          <w:spacing w:val="2"/>
          <w:kern w:val="0"/>
          <w:lang w:eastAsia="pt-BR"/>
          <w14:ligatures w14:val="none"/>
        </w:rPr>
        <w:t xml:space="preserve"> Communication </w:t>
      </w:r>
      <w:proofErr w:type="spellStart"/>
      <w:r w:rsidRPr="000E25AA">
        <w:rPr>
          <w:rFonts w:ascii="Arial" w:eastAsia="Times New Roman" w:hAnsi="Arial" w:cs="Arial"/>
          <w:b/>
          <w:bCs/>
          <w:color w:val="141414"/>
          <w:spacing w:val="2"/>
          <w:kern w:val="0"/>
          <w:lang w:eastAsia="pt-BR"/>
          <w14:ligatures w14:val="none"/>
        </w:rPr>
        <w:t>Cables</w:t>
      </w:r>
      <w:proofErr w:type="spellEnd"/>
    </w:p>
    <w:p w14:paraId="55CFAEC9" w14:textId="77777777" w:rsidR="005A7664" w:rsidRPr="000E25AA" w:rsidRDefault="005A7664" w:rsidP="005A7664">
      <w:pPr>
        <w:pStyle w:val="NormalWeb"/>
        <w:spacing w:line="360" w:lineRule="auto"/>
        <w:rPr>
          <w:rFonts w:ascii="Arial" w:hAnsi="Arial" w:cs="Arial"/>
        </w:rPr>
      </w:pPr>
      <w:r w:rsidRPr="000E25AA">
        <w:rPr>
          <w:rFonts w:ascii="Arial" w:hAnsi="Arial" w:cs="Arial"/>
        </w:rPr>
        <w:t xml:space="preserve">A sessão, coorganizada pelo Instituto das Nações Unidas para Pesquisa sobre Desarmamento (UNIDIR) e pelo Governo da Noruega, teve como foco a proteção e a resiliência dos cabos submarinos de telecomunicação, essenciais para a infraestrutura digital global. O debate destacou as crescentes ameaças a esses cabos, impulsionadas por tensões geopolíticas, ameaças cibernéticas e fragilidade da infraestrutura. A sessão foi dividida em duas partes: um diálogo ministerial e um painel multissetorial. Entre os participantes de destaque estavam ministros da Noruega, Finlândia, Nigéria e Estônia, que compartilharam perspectivas nacionais e enfatizaram a importância da cooperação internacional e das parcerias público-privadas. Foram discutidos </w:t>
      </w:r>
      <w:r w:rsidRPr="000E25AA">
        <w:rPr>
          <w:rFonts w:ascii="Arial" w:hAnsi="Arial" w:cs="Arial"/>
        </w:rPr>
        <w:lastRenderedPageBreak/>
        <w:t>incidentes recentes, como danos a cabos nos mares Báltico e Vermelho, além da necessidade de tecnologias inovadoras e da definição clara de responsabilidades entre os atores envolvidos. O painel também abordou o cenário de ameaças em evolução, as vulnerabilidades nos sistemas digitais e o papel do direito internacional e das boas práticas na proteção da infraestrutura submarina. A sessão foi concluída com recomendações para o fortalecimento da segurança dos cabos por meio de mecanismos técnicos, políticos e jurídicos.</w:t>
      </w:r>
    </w:p>
    <w:p w14:paraId="13F03DC6" w14:textId="114A7318" w:rsidR="00FC4F4B" w:rsidRPr="000E25AA" w:rsidRDefault="00F47CD7" w:rsidP="00E04942">
      <w:pPr>
        <w:spacing w:line="360" w:lineRule="auto"/>
        <w:rPr>
          <w:rStyle w:val="Forte"/>
          <w:rFonts w:ascii="Arial" w:hAnsi="Arial" w:cs="Arial"/>
          <w:color w:val="141414"/>
          <w:spacing w:val="2"/>
          <w:shd w:val="clear" w:color="auto" w:fill="FFFFFF"/>
        </w:rPr>
      </w:pPr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 xml:space="preserve">Annual </w:t>
      </w:r>
      <w:proofErr w:type="spellStart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>NRIs</w:t>
      </w:r>
      <w:proofErr w:type="spellEnd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 xml:space="preserve"> </w:t>
      </w:r>
      <w:proofErr w:type="spellStart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>Coordination</w:t>
      </w:r>
      <w:proofErr w:type="spellEnd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 xml:space="preserve"> </w:t>
      </w:r>
      <w:proofErr w:type="spellStart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>Session</w:t>
      </w:r>
      <w:proofErr w:type="spellEnd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 xml:space="preserve"> - </w:t>
      </w:r>
      <w:proofErr w:type="spellStart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>exchanging</w:t>
      </w:r>
      <w:proofErr w:type="spellEnd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 xml:space="preserve"> </w:t>
      </w:r>
      <w:proofErr w:type="spellStart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>good</w:t>
      </w:r>
      <w:proofErr w:type="spellEnd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 xml:space="preserve"> </w:t>
      </w:r>
      <w:proofErr w:type="spellStart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>practices</w:t>
      </w:r>
      <w:proofErr w:type="spellEnd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 xml:space="preserve"> </w:t>
      </w:r>
      <w:proofErr w:type="spellStart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>on</w:t>
      </w:r>
      <w:proofErr w:type="spellEnd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 xml:space="preserve"> Internet </w:t>
      </w:r>
      <w:proofErr w:type="spellStart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>governance</w:t>
      </w:r>
      <w:proofErr w:type="spellEnd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 xml:space="preserve"> </w:t>
      </w:r>
      <w:proofErr w:type="spellStart"/>
      <w:r w:rsidRPr="000E25AA">
        <w:rPr>
          <w:rStyle w:val="Forte"/>
          <w:rFonts w:ascii="Arial" w:hAnsi="Arial" w:cs="Arial"/>
          <w:color w:val="141414"/>
          <w:spacing w:val="2"/>
          <w:shd w:val="clear" w:color="auto" w:fill="FFFFFF"/>
        </w:rPr>
        <w:t>mechanisms</w:t>
      </w:r>
      <w:proofErr w:type="spellEnd"/>
    </w:p>
    <w:p w14:paraId="565DECEB" w14:textId="77777777" w:rsidR="00F47CD7" w:rsidRPr="000E25AA" w:rsidRDefault="00F47CD7" w:rsidP="00F47CD7">
      <w:pPr>
        <w:pStyle w:val="NormalWeb"/>
        <w:spacing w:line="360" w:lineRule="auto"/>
        <w:rPr>
          <w:rFonts w:ascii="Arial" w:hAnsi="Arial" w:cs="Arial"/>
        </w:rPr>
      </w:pPr>
      <w:r w:rsidRPr="000E25AA">
        <w:rPr>
          <w:rFonts w:ascii="Arial" w:hAnsi="Arial" w:cs="Arial"/>
        </w:rPr>
        <w:t>Esta foi a primeira das três sessões dos Iniciativas Nacionais, Regionais e Sub-regionais (</w:t>
      </w:r>
      <w:proofErr w:type="spellStart"/>
      <w:r w:rsidRPr="000E25AA">
        <w:rPr>
          <w:rFonts w:ascii="Arial" w:hAnsi="Arial" w:cs="Arial"/>
        </w:rPr>
        <w:t>NRIs</w:t>
      </w:r>
      <w:proofErr w:type="spellEnd"/>
      <w:r w:rsidRPr="000E25AA">
        <w:rPr>
          <w:rFonts w:ascii="Arial" w:hAnsi="Arial" w:cs="Arial"/>
        </w:rPr>
        <w:t>) das quais participarei, em razão do meu envolvimento na coordenação do Fórum da Internet no Brasil (FIB).</w:t>
      </w:r>
    </w:p>
    <w:p w14:paraId="6C56C86A" w14:textId="6CE46175" w:rsidR="00F47CD7" w:rsidRPr="000E25AA" w:rsidRDefault="00F47CD7" w:rsidP="00F47CD7">
      <w:pPr>
        <w:pStyle w:val="NormalWeb"/>
        <w:spacing w:line="360" w:lineRule="auto"/>
        <w:rPr>
          <w:rFonts w:ascii="Arial" w:hAnsi="Arial" w:cs="Arial"/>
        </w:rPr>
      </w:pPr>
      <w:r w:rsidRPr="000E25AA">
        <w:rPr>
          <w:rFonts w:ascii="Arial" w:hAnsi="Arial" w:cs="Arial"/>
        </w:rPr>
        <w:t>A sessão teve como foco a revisão das atividades anteriores e o planejamento de iniciativas futuras, especialmente considerando a revisão de 20 anos da Cúpula Mundial sobre a Sociedade da Informação e a renovação do mandato do IGF pela Assembleia Geral das Nações Unidas. Entre os principais temas abordados estiveram</w:t>
      </w:r>
      <w:r w:rsidR="00BC7A6D" w:rsidRPr="000E25AA">
        <w:rPr>
          <w:rFonts w:ascii="Arial" w:hAnsi="Arial" w:cs="Arial"/>
        </w:rPr>
        <w:t>:</w:t>
      </w:r>
    </w:p>
    <w:p w14:paraId="3A8FBFD0" w14:textId="6695AAFD" w:rsidR="00BC7A6D" w:rsidRPr="000E25AA" w:rsidRDefault="007C6CF8" w:rsidP="00BC7A6D">
      <w:pPr>
        <w:pStyle w:val="NormalWeb"/>
        <w:spacing w:line="360" w:lineRule="auto"/>
        <w:rPr>
          <w:rFonts w:ascii="Arial" w:hAnsi="Arial" w:cs="Arial"/>
        </w:rPr>
      </w:pPr>
      <w:r w:rsidRPr="000E25AA">
        <w:rPr>
          <w:rStyle w:val="Forte"/>
          <w:rFonts w:ascii="Arial" w:eastAsiaTheme="majorEastAsia" w:hAnsi="Arial" w:cs="Arial"/>
        </w:rPr>
        <w:t xml:space="preserve">I - </w:t>
      </w:r>
      <w:r w:rsidR="00BC7A6D" w:rsidRPr="000E25AA">
        <w:rPr>
          <w:rStyle w:val="Forte"/>
          <w:rFonts w:ascii="Arial" w:eastAsiaTheme="majorEastAsia" w:hAnsi="Arial" w:cs="Arial"/>
        </w:rPr>
        <w:t xml:space="preserve">Desafios e Conquistas das </w:t>
      </w:r>
      <w:proofErr w:type="spellStart"/>
      <w:r w:rsidR="00BC7A6D" w:rsidRPr="000E25AA">
        <w:rPr>
          <w:rStyle w:val="Forte"/>
          <w:rFonts w:ascii="Arial" w:eastAsiaTheme="majorEastAsia" w:hAnsi="Arial" w:cs="Arial"/>
        </w:rPr>
        <w:t>NRIs</w:t>
      </w:r>
      <w:proofErr w:type="spellEnd"/>
      <w:r w:rsidR="00BC7A6D" w:rsidRPr="000E25AA">
        <w:rPr>
          <w:rFonts w:ascii="Arial" w:hAnsi="Arial" w:cs="Arial"/>
        </w:rPr>
        <w:br/>
      </w:r>
      <w:r w:rsidR="002F0AE2" w:rsidRPr="000E25AA">
        <w:rPr>
          <w:rFonts w:ascii="Arial" w:hAnsi="Arial" w:cs="Arial"/>
        </w:rPr>
        <w:t>Foi discutido</w:t>
      </w:r>
      <w:r w:rsidR="00BC7A6D" w:rsidRPr="000E25AA">
        <w:rPr>
          <w:rFonts w:ascii="Arial" w:hAnsi="Arial" w:cs="Arial"/>
        </w:rPr>
        <w:t xml:space="preserve"> os desafios enfrentados pelas Iniciativas Nacionais, Regionais e Sub-regionais (</w:t>
      </w:r>
      <w:proofErr w:type="spellStart"/>
      <w:r w:rsidR="00BC7A6D" w:rsidRPr="000E25AA">
        <w:rPr>
          <w:rFonts w:ascii="Arial" w:hAnsi="Arial" w:cs="Arial"/>
        </w:rPr>
        <w:t>NRIs</w:t>
      </w:r>
      <w:proofErr w:type="spellEnd"/>
      <w:r w:rsidR="00BC7A6D" w:rsidRPr="000E25AA">
        <w:rPr>
          <w:rFonts w:ascii="Arial" w:hAnsi="Arial" w:cs="Arial"/>
        </w:rPr>
        <w:t>), incluindo restrições de tempo, limitações de financiamento e engajamento</w:t>
      </w:r>
      <w:r w:rsidR="002F0AE2" w:rsidRPr="000E25AA">
        <w:rPr>
          <w:rFonts w:ascii="Arial" w:hAnsi="Arial" w:cs="Arial"/>
        </w:rPr>
        <w:t xml:space="preserve"> (ou falta)</w:t>
      </w:r>
      <w:r w:rsidR="00BC7A6D" w:rsidRPr="000E25AA">
        <w:rPr>
          <w:rFonts w:ascii="Arial" w:hAnsi="Arial" w:cs="Arial"/>
        </w:rPr>
        <w:t xml:space="preserve"> das partes interessadas. Jennifer Chung destacou questões existenciais sobre o mandato do IGF e o impacto do ano de revisão da WSIS+20. O financiamento sustentável foi uma das principais preocupações de muitas </w:t>
      </w:r>
      <w:proofErr w:type="spellStart"/>
      <w:r w:rsidR="00BC7A6D" w:rsidRPr="000E25AA">
        <w:rPr>
          <w:rFonts w:ascii="Arial" w:hAnsi="Arial" w:cs="Arial"/>
        </w:rPr>
        <w:t>NRIs</w:t>
      </w:r>
      <w:proofErr w:type="spellEnd"/>
      <w:r w:rsidR="00BC7A6D" w:rsidRPr="000E25AA">
        <w:rPr>
          <w:rFonts w:ascii="Arial" w:hAnsi="Arial" w:cs="Arial"/>
        </w:rPr>
        <w:t>.</w:t>
      </w:r>
    </w:p>
    <w:p w14:paraId="37BE5479" w14:textId="6DE1BA32" w:rsidR="00BC7A6D" w:rsidRPr="000E25AA" w:rsidRDefault="007C6CF8" w:rsidP="00BC7A6D">
      <w:pPr>
        <w:pStyle w:val="NormalWeb"/>
        <w:spacing w:line="360" w:lineRule="auto"/>
        <w:rPr>
          <w:rFonts w:ascii="Arial" w:hAnsi="Arial" w:cs="Arial"/>
        </w:rPr>
      </w:pPr>
      <w:r w:rsidRPr="000E25AA">
        <w:rPr>
          <w:rStyle w:val="Forte"/>
          <w:rFonts w:ascii="Arial" w:eastAsiaTheme="majorEastAsia" w:hAnsi="Arial" w:cs="Arial"/>
        </w:rPr>
        <w:t xml:space="preserve">II - </w:t>
      </w:r>
      <w:r w:rsidR="00BC7A6D" w:rsidRPr="000E25AA">
        <w:rPr>
          <w:rStyle w:val="Forte"/>
          <w:rFonts w:ascii="Arial" w:eastAsiaTheme="majorEastAsia" w:hAnsi="Arial" w:cs="Arial"/>
        </w:rPr>
        <w:t>Boas Práticas e Estratégias</w:t>
      </w:r>
      <w:r w:rsidR="00BC7A6D" w:rsidRPr="000E25AA">
        <w:rPr>
          <w:rFonts w:ascii="Arial" w:hAnsi="Arial" w:cs="Arial"/>
        </w:rPr>
        <w:br/>
        <w:t>Foram compartilhadas boas práticas, como o envolvimento de parlamentares, o fortalecimento de parcerias e o foco em gerar impacto para manter o interesse e a participação. Exemplos incluíram o marco de políticas do IGF do Caribe e a atuação do IGF da África Ocidental junto a parlamentares.</w:t>
      </w:r>
    </w:p>
    <w:p w14:paraId="1BBB6B7E" w14:textId="5698C7E5" w:rsidR="00BC7A6D" w:rsidRPr="000E25AA" w:rsidRDefault="007C6CF8" w:rsidP="00BC7A6D">
      <w:pPr>
        <w:pStyle w:val="NormalWeb"/>
        <w:spacing w:line="360" w:lineRule="auto"/>
        <w:rPr>
          <w:rFonts w:ascii="Arial" w:hAnsi="Arial" w:cs="Arial"/>
        </w:rPr>
      </w:pPr>
      <w:r w:rsidRPr="000E25AA">
        <w:rPr>
          <w:rStyle w:val="Forte"/>
          <w:rFonts w:ascii="Arial" w:eastAsiaTheme="majorEastAsia" w:hAnsi="Arial" w:cs="Arial"/>
        </w:rPr>
        <w:lastRenderedPageBreak/>
        <w:t xml:space="preserve">III - </w:t>
      </w:r>
      <w:r w:rsidR="00BC7A6D" w:rsidRPr="000E25AA">
        <w:rPr>
          <w:rStyle w:val="Forte"/>
          <w:rFonts w:ascii="Arial" w:eastAsiaTheme="majorEastAsia" w:hAnsi="Arial" w:cs="Arial"/>
        </w:rPr>
        <w:t>Planos e Iniciativas Futuras</w:t>
      </w:r>
      <w:r w:rsidR="00BC7A6D" w:rsidRPr="000E25AA">
        <w:rPr>
          <w:rFonts w:ascii="Arial" w:hAnsi="Arial" w:cs="Arial"/>
        </w:rPr>
        <w:br/>
        <w:t xml:space="preserve">As </w:t>
      </w:r>
      <w:proofErr w:type="spellStart"/>
      <w:r w:rsidR="00BC7A6D" w:rsidRPr="000E25AA">
        <w:rPr>
          <w:rFonts w:ascii="Arial" w:hAnsi="Arial" w:cs="Arial"/>
        </w:rPr>
        <w:t>NRIs</w:t>
      </w:r>
      <w:proofErr w:type="spellEnd"/>
      <w:r w:rsidR="00BC7A6D" w:rsidRPr="000E25AA">
        <w:rPr>
          <w:rFonts w:ascii="Arial" w:hAnsi="Arial" w:cs="Arial"/>
        </w:rPr>
        <w:t xml:space="preserve"> apresentaram seus planos futuros, como a Escola de Governança da Internet e o foco do IGF colombiano em áreas rurais. A sessão destacou a importância da colaboração e da troca de boas práticas entre as </w:t>
      </w:r>
      <w:proofErr w:type="spellStart"/>
      <w:r w:rsidR="00BC7A6D" w:rsidRPr="000E25AA">
        <w:rPr>
          <w:rFonts w:ascii="Arial" w:hAnsi="Arial" w:cs="Arial"/>
        </w:rPr>
        <w:t>NRIs</w:t>
      </w:r>
      <w:proofErr w:type="spellEnd"/>
      <w:r w:rsidR="00BC7A6D" w:rsidRPr="000E25AA">
        <w:rPr>
          <w:rFonts w:ascii="Arial" w:hAnsi="Arial" w:cs="Arial"/>
        </w:rPr>
        <w:t xml:space="preserve"> para enfrentar desafios comuns e ampliar seu impacto.</w:t>
      </w:r>
    </w:p>
    <w:p w14:paraId="66AB5F91" w14:textId="1C3C7283" w:rsidR="00020AEB" w:rsidRPr="000E25AA" w:rsidRDefault="007C6CF8" w:rsidP="000E25AA">
      <w:pPr>
        <w:pStyle w:val="NormalWeb"/>
        <w:spacing w:line="360" w:lineRule="auto"/>
        <w:rPr>
          <w:rFonts w:ascii="Arial" w:hAnsi="Arial" w:cs="Arial"/>
        </w:rPr>
      </w:pPr>
      <w:r w:rsidRPr="000E25AA">
        <w:rPr>
          <w:rStyle w:val="Forte"/>
          <w:rFonts w:ascii="Arial" w:eastAsiaTheme="majorEastAsia" w:hAnsi="Arial" w:cs="Arial"/>
        </w:rPr>
        <w:t xml:space="preserve">IV - </w:t>
      </w:r>
      <w:r w:rsidR="00BC7A6D" w:rsidRPr="000E25AA">
        <w:rPr>
          <w:rStyle w:val="Forte"/>
          <w:rFonts w:ascii="Arial" w:eastAsiaTheme="majorEastAsia" w:hAnsi="Arial" w:cs="Arial"/>
        </w:rPr>
        <w:t>Próximos Passos</w:t>
      </w:r>
      <w:r w:rsidR="00BC7A6D" w:rsidRPr="000E25AA">
        <w:rPr>
          <w:rFonts w:ascii="Arial" w:hAnsi="Arial" w:cs="Arial"/>
        </w:rPr>
        <w:br/>
        <w:t>A sessão foi concluída com um chamado à continuidade da colaboração e do compartilhamento de boas práticas. Os participantes foram incentivados a manter o foco em impacto e no engajamento das partes interessadas como forma de sustentar o interesse e a participação nas atividades do IGF. Reforçou-se, ainda, a importância do financiamento sustentável e das parcerias.</w:t>
      </w:r>
    </w:p>
    <w:p w14:paraId="1F66A5F1" w14:textId="77777777" w:rsidR="00020AEB" w:rsidRPr="000E25AA" w:rsidRDefault="00020AEB" w:rsidP="00E04942">
      <w:pPr>
        <w:spacing w:line="360" w:lineRule="auto"/>
        <w:rPr>
          <w:rFonts w:ascii="Arial" w:hAnsi="Arial" w:cs="Arial"/>
        </w:rPr>
      </w:pPr>
    </w:p>
    <w:p w14:paraId="7A9FFC80" w14:textId="0BE9A2D3" w:rsidR="00020AEB" w:rsidRPr="000E25AA" w:rsidRDefault="00020AEB" w:rsidP="00020AEB">
      <w:pPr>
        <w:pStyle w:val="NormalWeb"/>
        <w:rPr>
          <w:rFonts w:ascii="Arial" w:hAnsi="Arial" w:cs="Arial"/>
          <w:b/>
          <w:bCs/>
        </w:rPr>
      </w:pPr>
      <w:r w:rsidRPr="000E25AA">
        <w:rPr>
          <w:rFonts w:ascii="Arial" w:hAnsi="Arial" w:cs="Arial"/>
          <w:b/>
          <w:bCs/>
        </w:rPr>
        <w:t xml:space="preserve">Global </w:t>
      </w:r>
      <w:proofErr w:type="spellStart"/>
      <w:r w:rsidRPr="000E25AA">
        <w:rPr>
          <w:rFonts w:ascii="Arial" w:hAnsi="Arial" w:cs="Arial"/>
          <w:b/>
          <w:bCs/>
        </w:rPr>
        <w:t>Ransomware</w:t>
      </w:r>
      <w:proofErr w:type="spellEnd"/>
      <w:r w:rsidRPr="000E25AA">
        <w:rPr>
          <w:rFonts w:ascii="Arial" w:hAnsi="Arial" w:cs="Arial"/>
          <w:b/>
          <w:bCs/>
        </w:rPr>
        <w:t xml:space="preserve"> </w:t>
      </w:r>
      <w:proofErr w:type="spellStart"/>
      <w:r w:rsidRPr="000E25AA">
        <w:rPr>
          <w:rFonts w:ascii="Arial" w:hAnsi="Arial" w:cs="Arial"/>
          <w:b/>
          <w:bCs/>
        </w:rPr>
        <w:t>Threats</w:t>
      </w:r>
      <w:proofErr w:type="spellEnd"/>
      <w:r w:rsidRPr="000E25AA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0E25AA">
        <w:rPr>
          <w:rFonts w:ascii="Arial" w:hAnsi="Arial" w:cs="Arial"/>
          <w:b/>
          <w:bCs/>
        </w:rPr>
        <w:t>and</w:t>
      </w:r>
      <w:proofErr w:type="spellEnd"/>
      <w:r w:rsidRPr="000E25AA">
        <w:rPr>
          <w:rFonts w:ascii="Arial" w:hAnsi="Arial" w:cs="Arial"/>
          <w:b/>
          <w:bCs/>
        </w:rPr>
        <w:t xml:space="preserve"> Responses</w:t>
      </w:r>
      <w:proofErr w:type="gramEnd"/>
    </w:p>
    <w:p w14:paraId="180DA612" w14:textId="5B41E4B6" w:rsidR="00020AEB" w:rsidRPr="000E25AA" w:rsidRDefault="00020AEB" w:rsidP="000E25AA">
      <w:pPr>
        <w:pStyle w:val="NormalWeb"/>
        <w:spacing w:line="360" w:lineRule="auto"/>
        <w:rPr>
          <w:rFonts w:ascii="Arial" w:hAnsi="Arial" w:cs="Arial"/>
        </w:rPr>
      </w:pPr>
      <w:r w:rsidRPr="000E25AA">
        <w:rPr>
          <w:rFonts w:ascii="Arial" w:hAnsi="Arial" w:cs="Arial"/>
        </w:rPr>
        <w:t xml:space="preserve">Esta sessão abordou as ameaças globais representadas por ataques de </w:t>
      </w:r>
      <w:proofErr w:type="spellStart"/>
      <w:r w:rsidRPr="000E25AA">
        <w:rPr>
          <w:rFonts w:ascii="Arial" w:hAnsi="Arial" w:cs="Arial"/>
        </w:rPr>
        <w:t>ransomware</w:t>
      </w:r>
      <w:proofErr w:type="spellEnd"/>
      <w:r w:rsidRPr="000E25AA">
        <w:rPr>
          <w:rFonts w:ascii="Arial" w:hAnsi="Arial" w:cs="Arial"/>
        </w:rPr>
        <w:t xml:space="preserve"> e as respostas necessárias para enfrentá-las. Moderada por um representante do Instituto das Nações Unidas para Pesquisa sobre Desarmamento, a discussão reuniu representantes de governos (como Austrália e El Salvador), da indústria (Microsoft), e da sociedade civil (</w:t>
      </w:r>
      <w:proofErr w:type="spellStart"/>
      <w:r w:rsidRPr="000E25AA">
        <w:rPr>
          <w:rFonts w:ascii="Arial" w:hAnsi="Arial" w:cs="Arial"/>
        </w:rPr>
        <w:t>CyberPeace</w:t>
      </w:r>
      <w:proofErr w:type="spellEnd"/>
      <w:r w:rsidRPr="000E25AA">
        <w:rPr>
          <w:rFonts w:ascii="Arial" w:hAnsi="Arial" w:cs="Arial"/>
        </w:rPr>
        <w:t xml:space="preserve"> </w:t>
      </w:r>
      <w:proofErr w:type="spellStart"/>
      <w:r w:rsidRPr="000E25AA">
        <w:rPr>
          <w:rFonts w:ascii="Arial" w:hAnsi="Arial" w:cs="Arial"/>
        </w:rPr>
        <w:t>Institute</w:t>
      </w:r>
      <w:proofErr w:type="spellEnd"/>
      <w:r w:rsidRPr="000E25AA">
        <w:rPr>
          <w:rFonts w:ascii="Arial" w:hAnsi="Arial" w:cs="Arial"/>
        </w:rPr>
        <w:t>).</w:t>
      </w:r>
    </w:p>
    <w:p w14:paraId="5EA8CB77" w14:textId="77777777" w:rsidR="00020AEB" w:rsidRPr="000E25AA" w:rsidRDefault="00020AEB" w:rsidP="000E25AA">
      <w:pPr>
        <w:pStyle w:val="NormalWeb"/>
        <w:spacing w:line="360" w:lineRule="auto"/>
        <w:rPr>
          <w:rFonts w:ascii="Arial" w:hAnsi="Arial" w:cs="Arial"/>
        </w:rPr>
      </w:pPr>
      <w:r w:rsidRPr="000E25AA">
        <w:rPr>
          <w:rFonts w:ascii="Arial" w:hAnsi="Arial" w:cs="Arial"/>
        </w:rPr>
        <w:t xml:space="preserve">Os participantes discutiram a industrialização do </w:t>
      </w:r>
      <w:proofErr w:type="spellStart"/>
      <w:r w:rsidRPr="000E25AA">
        <w:rPr>
          <w:rFonts w:ascii="Arial" w:hAnsi="Arial" w:cs="Arial"/>
        </w:rPr>
        <w:t>ransomware</w:t>
      </w:r>
      <w:proofErr w:type="spellEnd"/>
      <w:r w:rsidRPr="000E25AA">
        <w:rPr>
          <w:rFonts w:ascii="Arial" w:hAnsi="Arial" w:cs="Arial"/>
        </w:rPr>
        <w:t>, o uso de criptomoedas para facilitar crimes, a fragilidade de setores vulneráveis e a importância de ações multilaterais. Foram enfatizadas a cooperação internacional, o compartilhamento de inteligência, a criação de marcos legais, o fortalecimento das capacidades locais e as parcerias público-privadas como pilares para a construção de resiliência.</w:t>
      </w:r>
    </w:p>
    <w:p w14:paraId="466BEA60" w14:textId="77777777" w:rsidR="00020AEB" w:rsidRDefault="00020AEB" w:rsidP="00E04942">
      <w:pPr>
        <w:spacing w:line="360" w:lineRule="auto"/>
        <w:rPr>
          <w:rFonts w:ascii="Arial" w:hAnsi="Arial" w:cs="Arial"/>
        </w:rPr>
      </w:pPr>
    </w:p>
    <w:p w14:paraId="1D77607E" w14:textId="77777777" w:rsidR="000E25AA" w:rsidRDefault="000E25AA" w:rsidP="00E04942">
      <w:pPr>
        <w:spacing w:line="360" w:lineRule="auto"/>
        <w:rPr>
          <w:rFonts w:ascii="Arial" w:hAnsi="Arial" w:cs="Arial"/>
        </w:rPr>
      </w:pPr>
    </w:p>
    <w:p w14:paraId="09B55085" w14:textId="77777777" w:rsidR="000E25AA" w:rsidRDefault="000E25AA" w:rsidP="00E04942">
      <w:pPr>
        <w:spacing w:line="360" w:lineRule="auto"/>
        <w:rPr>
          <w:rFonts w:ascii="Arial" w:hAnsi="Arial" w:cs="Arial"/>
        </w:rPr>
      </w:pPr>
    </w:p>
    <w:p w14:paraId="7C068B81" w14:textId="77777777" w:rsidR="000E25AA" w:rsidRDefault="000E25AA" w:rsidP="00E04942">
      <w:pPr>
        <w:spacing w:line="360" w:lineRule="auto"/>
        <w:rPr>
          <w:rFonts w:ascii="Arial" w:hAnsi="Arial" w:cs="Arial"/>
        </w:rPr>
      </w:pPr>
    </w:p>
    <w:p w14:paraId="2EFD2D07" w14:textId="77777777" w:rsidR="000E25AA" w:rsidRDefault="000E25AA" w:rsidP="00E04942">
      <w:pPr>
        <w:spacing w:line="360" w:lineRule="auto"/>
        <w:rPr>
          <w:rFonts w:ascii="Arial" w:hAnsi="Arial" w:cs="Arial"/>
        </w:rPr>
      </w:pPr>
    </w:p>
    <w:p w14:paraId="5F8A1893" w14:textId="77777777" w:rsidR="000E25AA" w:rsidRPr="000E25AA" w:rsidRDefault="000E25AA" w:rsidP="00E04942">
      <w:pPr>
        <w:spacing w:line="360" w:lineRule="auto"/>
        <w:rPr>
          <w:rFonts w:ascii="Arial" w:hAnsi="Arial" w:cs="Arial"/>
        </w:rPr>
      </w:pPr>
    </w:p>
    <w:p w14:paraId="0E490370" w14:textId="06B8992C" w:rsidR="00020AEB" w:rsidRPr="000E25AA" w:rsidRDefault="00020AEB" w:rsidP="00E04942">
      <w:pPr>
        <w:spacing w:line="360" w:lineRule="auto"/>
        <w:rPr>
          <w:rFonts w:ascii="Arial" w:hAnsi="Arial" w:cs="Arial"/>
          <w:b/>
          <w:bCs/>
        </w:rPr>
      </w:pPr>
      <w:r w:rsidRPr="000E25AA">
        <w:rPr>
          <w:rFonts w:ascii="Arial" w:hAnsi="Arial" w:cs="Arial"/>
          <w:b/>
          <w:bCs/>
        </w:rPr>
        <w:t>Governança da Internet na América Latina e Caribe</w:t>
      </w:r>
    </w:p>
    <w:p w14:paraId="3005786E" w14:textId="77777777" w:rsidR="00020AEB" w:rsidRPr="000E25AA" w:rsidRDefault="00020AEB" w:rsidP="000E25AA">
      <w:pPr>
        <w:pStyle w:val="NormalWeb"/>
        <w:spacing w:line="360" w:lineRule="auto"/>
        <w:rPr>
          <w:rFonts w:ascii="Arial" w:hAnsi="Arial" w:cs="Arial"/>
        </w:rPr>
      </w:pPr>
      <w:r w:rsidRPr="000E25AA">
        <w:rPr>
          <w:rFonts w:ascii="Arial" w:hAnsi="Arial" w:cs="Arial"/>
        </w:rPr>
        <w:t>Esta foi uma das sessões globais do IGF das quais participei, dada minha atuação na coordenação do Fórum da Internet no Brasil. A discussão abordou a evolução histórica e as perspectivas futuras da governança da Internet na América Latina e Caribe, com destaque para a importância do modelo multissetorial, os impactos da inteligência artificial, a revisão da WSIS+20 e os desafios da participação equitativa e sustentável da sociedade civil.</w:t>
      </w:r>
    </w:p>
    <w:p w14:paraId="5CE9D7C5" w14:textId="77777777" w:rsidR="00020AEB" w:rsidRPr="000E25AA" w:rsidRDefault="00020AEB" w:rsidP="000E25AA">
      <w:pPr>
        <w:pStyle w:val="NormalWeb"/>
        <w:spacing w:line="360" w:lineRule="auto"/>
        <w:rPr>
          <w:rFonts w:ascii="Arial" w:hAnsi="Arial" w:cs="Arial"/>
        </w:rPr>
      </w:pPr>
      <w:r w:rsidRPr="000E25AA">
        <w:rPr>
          <w:rFonts w:ascii="Arial" w:hAnsi="Arial" w:cs="Arial"/>
        </w:rPr>
        <w:t>Com a presença de representantes de diversos setores e países da região, a sessão enfatizou a necessidade de fortalecer a cooperação regional, enfrentar as desigualdades digitais e garantir a sustentabilidade das organizações envolvidas nos processos de governança. A atividade terminou com uma chamada à ampliação da participação e à valorização das vozes da sociedade civil frente aos desafios globais.</w:t>
      </w:r>
    </w:p>
    <w:p w14:paraId="4C1885E2" w14:textId="77777777" w:rsidR="00FC4F4B" w:rsidRPr="000E25AA" w:rsidRDefault="00FC4F4B" w:rsidP="00E04942">
      <w:pPr>
        <w:spacing w:line="360" w:lineRule="auto"/>
        <w:rPr>
          <w:rFonts w:ascii="Arial" w:hAnsi="Arial" w:cs="Arial"/>
        </w:rPr>
      </w:pPr>
    </w:p>
    <w:p w14:paraId="1616DE8B" w14:textId="77777777" w:rsidR="00BB66A0" w:rsidRPr="000E25AA" w:rsidRDefault="00BB66A0" w:rsidP="00BB66A0">
      <w:pPr>
        <w:pStyle w:val="Ttulo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0E25AA">
        <w:rPr>
          <w:rStyle w:val="field"/>
          <w:rFonts w:ascii="Arial" w:hAnsi="Arial" w:cs="Arial"/>
          <w:b/>
          <w:bCs/>
          <w:color w:val="000000" w:themeColor="text1"/>
          <w:sz w:val="24"/>
          <w:szCs w:val="24"/>
        </w:rPr>
        <w:t>Empower</w:t>
      </w:r>
      <w:proofErr w:type="spellEnd"/>
      <w:r w:rsidRPr="000E25AA">
        <w:rPr>
          <w:rStyle w:val="field"/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E25AA">
        <w:rPr>
          <w:rStyle w:val="field"/>
          <w:rFonts w:ascii="Arial" w:hAnsi="Arial" w:cs="Arial"/>
          <w:b/>
          <w:bCs/>
          <w:color w:val="000000" w:themeColor="text1"/>
          <w:sz w:val="24"/>
          <w:szCs w:val="24"/>
        </w:rPr>
        <w:t>the</w:t>
      </w:r>
      <w:proofErr w:type="spellEnd"/>
      <w:r w:rsidRPr="000E25AA">
        <w:rPr>
          <w:rStyle w:val="field"/>
          <w:rFonts w:ascii="Arial" w:hAnsi="Arial" w:cs="Arial"/>
          <w:b/>
          <w:bCs/>
          <w:color w:val="000000" w:themeColor="text1"/>
          <w:sz w:val="24"/>
          <w:szCs w:val="24"/>
        </w:rPr>
        <w:t xml:space="preserve"> Global Internet Standards </w:t>
      </w:r>
      <w:proofErr w:type="spellStart"/>
      <w:r w:rsidRPr="000E25AA">
        <w:rPr>
          <w:rStyle w:val="field"/>
          <w:rFonts w:ascii="Arial" w:hAnsi="Arial" w:cs="Arial"/>
          <w:b/>
          <w:bCs/>
          <w:color w:val="000000" w:themeColor="text1"/>
          <w:sz w:val="24"/>
          <w:szCs w:val="24"/>
        </w:rPr>
        <w:t>Testing</w:t>
      </w:r>
      <w:proofErr w:type="spellEnd"/>
      <w:r w:rsidRPr="000E25AA">
        <w:rPr>
          <w:rStyle w:val="field"/>
          <w:rFonts w:ascii="Arial" w:hAnsi="Arial" w:cs="Arial"/>
          <w:b/>
          <w:bCs/>
          <w:color w:val="000000" w:themeColor="text1"/>
          <w:sz w:val="24"/>
          <w:szCs w:val="24"/>
        </w:rPr>
        <w:t xml:space="preserve"> Community</w:t>
      </w:r>
    </w:p>
    <w:p w14:paraId="15A5D81B" w14:textId="04B6F5F9" w:rsidR="00423194" w:rsidRPr="000E25AA" w:rsidRDefault="00BB66A0" w:rsidP="000E25AA">
      <w:pPr>
        <w:pStyle w:val="NormalWeb"/>
        <w:spacing w:line="360" w:lineRule="auto"/>
        <w:rPr>
          <w:rFonts w:ascii="Arial" w:hAnsi="Arial" w:cs="Arial"/>
        </w:rPr>
      </w:pPr>
      <w:r w:rsidRPr="000E25AA">
        <w:rPr>
          <w:rFonts w:ascii="Arial" w:hAnsi="Arial" w:cs="Arial"/>
        </w:rPr>
        <w:t xml:space="preserve">Participei desta sessão como parte da programação técnica do IGF, voltada à construção de infraestrutura digital mais segura. Esta foi uma das sessões que contou com a presença de um representante do NIC.br, Gilberto </w:t>
      </w:r>
      <w:proofErr w:type="spellStart"/>
      <w:r w:rsidRPr="000E25AA">
        <w:rPr>
          <w:rFonts w:ascii="Arial" w:hAnsi="Arial" w:cs="Arial"/>
        </w:rPr>
        <w:t>Zorello</w:t>
      </w:r>
      <w:proofErr w:type="spellEnd"/>
      <w:r w:rsidRPr="000E25AA">
        <w:rPr>
          <w:rFonts w:ascii="Arial" w:hAnsi="Arial" w:cs="Arial"/>
        </w:rPr>
        <w:t>, que apresentou a experiência brasileira com a ferramenta Internet NL (</w:t>
      </w:r>
      <w:r w:rsidR="00423194" w:rsidRPr="000E25AA">
        <w:rPr>
          <w:rFonts w:ascii="Arial" w:hAnsi="Arial" w:cs="Arial"/>
        </w:rPr>
        <w:t>https://internet.nl/</w:t>
      </w:r>
      <w:r w:rsidRPr="000E25AA">
        <w:rPr>
          <w:rFonts w:ascii="Arial" w:hAnsi="Arial" w:cs="Arial"/>
        </w:rPr>
        <w:t xml:space="preserve">). </w:t>
      </w:r>
      <w:r w:rsidR="00423194" w:rsidRPr="000E25AA">
        <w:rPr>
          <w:rFonts w:ascii="Arial" w:hAnsi="Arial" w:cs="Arial"/>
        </w:rPr>
        <w:t>A ferramenta Internet NL permite testar domínios e serviços, apontando melhorias de segurança.</w:t>
      </w:r>
      <w:r w:rsidR="00423194" w:rsidRPr="000E25AA">
        <w:rPr>
          <w:rFonts w:ascii="Arial" w:hAnsi="Arial" w:cs="Arial"/>
        </w:rPr>
        <w:t xml:space="preserve"> </w:t>
      </w:r>
      <w:r w:rsidR="00423194" w:rsidRPr="000E25AA">
        <w:rPr>
          <w:rFonts w:ascii="Arial" w:hAnsi="Arial" w:cs="Arial"/>
        </w:rPr>
        <w:t xml:space="preserve">Ele destacou que </w:t>
      </w:r>
      <w:r w:rsidR="00423194" w:rsidRPr="000E25AA">
        <w:rPr>
          <w:rFonts w:ascii="Arial" w:hAnsi="Arial" w:cs="Arial"/>
        </w:rPr>
        <w:t>a ferramenta</w:t>
      </w:r>
      <w:r w:rsidR="00423194" w:rsidRPr="000E25AA">
        <w:rPr>
          <w:rFonts w:ascii="Arial" w:hAnsi="Arial" w:cs="Arial"/>
        </w:rPr>
        <w:t xml:space="preserve"> integra o Programa Internet Segura do CGI.br, com o objetivo de reduzir incidentes de segurança. A interface da ferramenta está traduzida para o português e sua adoção tem crescido por meio de treinamentos técnicos e ações com provedores regionais.</w:t>
      </w:r>
    </w:p>
    <w:p w14:paraId="22E13C41" w14:textId="49BA7315" w:rsidR="00BB66A0" w:rsidRPr="000E25AA" w:rsidRDefault="00423194" w:rsidP="000E25AA">
      <w:pPr>
        <w:pStyle w:val="NormalWeb"/>
        <w:spacing w:line="360" w:lineRule="auto"/>
        <w:rPr>
          <w:rFonts w:ascii="Arial" w:hAnsi="Arial" w:cs="Arial"/>
        </w:rPr>
      </w:pPr>
      <w:r w:rsidRPr="000E25AA">
        <w:rPr>
          <w:rFonts w:ascii="Arial" w:hAnsi="Arial" w:cs="Arial"/>
        </w:rPr>
        <w:t>O Gilberto</w:t>
      </w:r>
      <w:r w:rsidRPr="000E25AA">
        <w:rPr>
          <w:rFonts w:ascii="Arial" w:hAnsi="Arial" w:cs="Arial"/>
        </w:rPr>
        <w:t xml:space="preserve"> também explicou que o NIC.br realiza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t>eventos técnicos, premiações e capacitações</w:t>
      </w:r>
      <w:r w:rsidRPr="000E25AA">
        <w:rPr>
          <w:rFonts w:ascii="Arial" w:hAnsi="Arial" w:cs="Arial"/>
          <w:b/>
          <w:bCs/>
        </w:rPr>
        <w:t>,</w:t>
      </w:r>
      <w:r w:rsidRPr="000E25AA">
        <w:rPr>
          <w:rFonts w:ascii="Arial" w:hAnsi="Arial" w:cs="Arial"/>
        </w:rPr>
        <w:t xml:space="preserve"> como forma de incentivar a implementação das boas práticas recomendadas pela ferramenta. Além disso, o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t xml:space="preserve">Cetic.br passará a medir a </w:t>
      </w:r>
      <w:r w:rsidRPr="000E25AA">
        <w:rPr>
          <w:rStyle w:val="Forte"/>
          <w:rFonts w:ascii="Arial" w:eastAsiaTheme="majorEastAsia" w:hAnsi="Arial" w:cs="Arial"/>
          <w:b w:val="0"/>
          <w:bCs w:val="0"/>
        </w:rPr>
        <w:lastRenderedPageBreak/>
        <w:t>adoção dessas práticas em pequenas, médias e grandes empresas na próxima edição da pesquisa TIC Empresas</w:t>
      </w:r>
      <w:r w:rsidRPr="000E25AA">
        <w:rPr>
          <w:rFonts w:ascii="Arial" w:hAnsi="Arial" w:cs="Arial"/>
        </w:rPr>
        <w:t>, fortalecendo o monitoramento de padrões no país.</w:t>
      </w:r>
    </w:p>
    <w:p w14:paraId="39E011F7" w14:textId="29107C5A" w:rsidR="00BB66A0" w:rsidRPr="000E25AA" w:rsidRDefault="00BB66A0" w:rsidP="000E25AA">
      <w:pPr>
        <w:pStyle w:val="NormalWeb"/>
        <w:spacing w:line="360" w:lineRule="auto"/>
        <w:rPr>
          <w:rFonts w:ascii="Arial" w:hAnsi="Arial" w:cs="Arial"/>
        </w:rPr>
      </w:pPr>
      <w:r w:rsidRPr="000E25AA">
        <w:rPr>
          <w:rFonts w:ascii="Arial" w:hAnsi="Arial" w:cs="Arial"/>
        </w:rPr>
        <w:t xml:space="preserve">A sessão marcou o lançamento oficial da </w:t>
      </w:r>
      <w:r w:rsidRPr="000E25AA">
        <w:rPr>
          <w:rStyle w:val="nfase"/>
          <w:rFonts w:ascii="Arial" w:eastAsiaTheme="majorEastAsia" w:hAnsi="Arial" w:cs="Arial"/>
        </w:rPr>
        <w:t xml:space="preserve">Global Internet Standards </w:t>
      </w:r>
      <w:proofErr w:type="spellStart"/>
      <w:r w:rsidRPr="000E25AA">
        <w:rPr>
          <w:rStyle w:val="nfase"/>
          <w:rFonts w:ascii="Arial" w:eastAsiaTheme="majorEastAsia" w:hAnsi="Arial" w:cs="Arial"/>
        </w:rPr>
        <w:t>Testing</w:t>
      </w:r>
      <w:proofErr w:type="spellEnd"/>
      <w:r w:rsidRPr="000E25AA">
        <w:rPr>
          <w:rStyle w:val="nfase"/>
          <w:rFonts w:ascii="Arial" w:eastAsiaTheme="majorEastAsia" w:hAnsi="Arial" w:cs="Arial"/>
        </w:rPr>
        <w:t xml:space="preserve"> Community</w:t>
      </w:r>
      <w:r w:rsidR="00423194" w:rsidRPr="000E25AA">
        <w:rPr>
          <w:rFonts w:ascii="Arial" w:hAnsi="Arial" w:cs="Arial"/>
        </w:rPr>
        <w:t xml:space="preserve">. </w:t>
      </w:r>
      <w:r w:rsidRPr="000E25AA">
        <w:rPr>
          <w:rFonts w:ascii="Arial" w:hAnsi="Arial" w:cs="Arial"/>
        </w:rPr>
        <w:t>Além do NIC.br, participaram representantes do Ripe NCC, da Universidade de Tóquio e do Internet NL. A sessão tratou de boas práticas no uso de ferramentas de testes, da importância dos padrões abertos, do papel da criptografia pós-quântica e da necessidade de envolver mais países e organizações no esforço coletivo por uma Internet mais segura.</w:t>
      </w:r>
    </w:p>
    <w:p w14:paraId="0DD6B192" w14:textId="77777777" w:rsidR="00BB66A0" w:rsidRPr="000E25AA" w:rsidRDefault="00BB66A0" w:rsidP="00E04942">
      <w:pPr>
        <w:spacing w:line="360" w:lineRule="auto"/>
        <w:rPr>
          <w:rFonts w:ascii="Arial" w:hAnsi="Arial" w:cs="Arial"/>
        </w:rPr>
      </w:pPr>
    </w:p>
    <w:p w14:paraId="21B349E1" w14:textId="0C136716" w:rsidR="00E04942" w:rsidRPr="00D270E9" w:rsidRDefault="00D270E9" w:rsidP="00E04942">
      <w:pPr>
        <w:spacing w:line="360" w:lineRule="auto"/>
        <w:rPr>
          <w:rFonts w:ascii="Arial" w:hAnsi="Arial" w:cs="Arial"/>
          <w:b/>
          <w:bCs/>
        </w:rPr>
      </w:pPr>
      <w:proofErr w:type="spellStart"/>
      <w:r w:rsidRPr="00D270E9">
        <w:rPr>
          <w:rFonts w:ascii="Arial" w:hAnsi="Arial" w:cs="Arial"/>
          <w:b/>
          <w:bCs/>
        </w:rPr>
        <w:t>Information</w:t>
      </w:r>
      <w:proofErr w:type="spellEnd"/>
      <w:r w:rsidRPr="00D270E9">
        <w:rPr>
          <w:rFonts w:ascii="Arial" w:hAnsi="Arial" w:cs="Arial"/>
          <w:b/>
          <w:bCs/>
        </w:rPr>
        <w:t xml:space="preserve"> </w:t>
      </w:r>
      <w:proofErr w:type="spellStart"/>
      <w:r w:rsidRPr="00D270E9">
        <w:rPr>
          <w:rFonts w:ascii="Arial" w:hAnsi="Arial" w:cs="Arial"/>
          <w:b/>
          <w:bCs/>
        </w:rPr>
        <w:t>Integrity</w:t>
      </w:r>
      <w:proofErr w:type="spellEnd"/>
      <w:r w:rsidRPr="00D270E9">
        <w:rPr>
          <w:rFonts w:ascii="Arial" w:hAnsi="Arial" w:cs="Arial"/>
          <w:b/>
          <w:bCs/>
        </w:rPr>
        <w:t xml:space="preserve"> </w:t>
      </w:r>
      <w:proofErr w:type="spellStart"/>
      <w:r w:rsidRPr="00D270E9">
        <w:rPr>
          <w:rFonts w:ascii="Arial" w:hAnsi="Arial" w:cs="Arial"/>
          <w:b/>
          <w:bCs/>
        </w:rPr>
        <w:t>through</w:t>
      </w:r>
      <w:proofErr w:type="spellEnd"/>
      <w:r w:rsidRPr="00D270E9">
        <w:rPr>
          <w:rFonts w:ascii="Arial" w:hAnsi="Arial" w:cs="Arial"/>
          <w:b/>
          <w:bCs/>
        </w:rPr>
        <w:t xml:space="preserve"> </w:t>
      </w:r>
      <w:proofErr w:type="spellStart"/>
      <w:r w:rsidRPr="00D270E9">
        <w:rPr>
          <w:rFonts w:ascii="Arial" w:hAnsi="Arial" w:cs="Arial"/>
          <w:b/>
          <w:bCs/>
        </w:rPr>
        <w:t>Journalism</w:t>
      </w:r>
      <w:proofErr w:type="spellEnd"/>
      <w:r w:rsidRPr="00D270E9">
        <w:rPr>
          <w:rFonts w:ascii="Arial" w:hAnsi="Arial" w:cs="Arial"/>
          <w:b/>
          <w:bCs/>
        </w:rPr>
        <w:t xml:space="preserve"> &amp; </w:t>
      </w:r>
      <w:proofErr w:type="spellStart"/>
      <w:r w:rsidRPr="00D270E9">
        <w:rPr>
          <w:rFonts w:ascii="Arial" w:hAnsi="Arial" w:cs="Arial"/>
          <w:b/>
          <w:bCs/>
        </w:rPr>
        <w:t>Alternative</w:t>
      </w:r>
      <w:proofErr w:type="spellEnd"/>
      <w:r w:rsidRPr="00D270E9">
        <w:rPr>
          <w:rFonts w:ascii="Arial" w:hAnsi="Arial" w:cs="Arial"/>
          <w:b/>
          <w:bCs/>
        </w:rPr>
        <w:t xml:space="preserve"> </w:t>
      </w:r>
      <w:proofErr w:type="spellStart"/>
      <w:r w:rsidRPr="00D270E9">
        <w:rPr>
          <w:rFonts w:ascii="Arial" w:hAnsi="Arial" w:cs="Arial"/>
          <w:b/>
          <w:bCs/>
        </w:rPr>
        <w:t>Platforms</w:t>
      </w:r>
      <w:proofErr w:type="spellEnd"/>
    </w:p>
    <w:p w14:paraId="392B62B6" w14:textId="77777777" w:rsidR="00CD3749" w:rsidRPr="00D270E9" w:rsidRDefault="00CD3749" w:rsidP="00D270E9">
      <w:pPr>
        <w:pStyle w:val="NormalWeb"/>
        <w:spacing w:line="360" w:lineRule="auto"/>
        <w:rPr>
          <w:rFonts w:ascii="Arial" w:hAnsi="Arial" w:cs="Arial"/>
        </w:rPr>
      </w:pPr>
      <w:r w:rsidRPr="00D270E9">
        <w:rPr>
          <w:rFonts w:ascii="Arial" w:hAnsi="Arial" w:cs="Arial"/>
        </w:rPr>
        <w:t>Participei desta sessão por seu alinhamento com os debates sobre desinformação, regulação de plataformas e sustentabilidade do jornalismo, temas centrais na atuação do CGI.br. A atividade reuniu especialistas de diferentes regiões e organizações, incluindo a conselheira Bia Barbosa, representante da sociedade civil no Comitê Gestor da Internet no Brasil e jornalista com trajetória reconhecida na defesa da liberdade de expressão e do direito à informação.</w:t>
      </w:r>
    </w:p>
    <w:p w14:paraId="5076BAB4" w14:textId="77777777" w:rsidR="00CD3749" w:rsidRPr="00D270E9" w:rsidRDefault="00CD3749" w:rsidP="00D270E9">
      <w:pPr>
        <w:pStyle w:val="NormalWeb"/>
        <w:spacing w:line="360" w:lineRule="auto"/>
        <w:rPr>
          <w:rFonts w:ascii="Arial" w:hAnsi="Arial" w:cs="Arial"/>
        </w:rPr>
      </w:pPr>
      <w:r w:rsidRPr="00D270E9">
        <w:rPr>
          <w:rFonts w:ascii="Arial" w:hAnsi="Arial" w:cs="Arial"/>
        </w:rPr>
        <w:t>Bia Barbosa destacou que o enfrentamento à desinformação deve ser estruturado a partir da promoção de direitos, do fortalecimento da produção jornalística independente e da regulação democrática das plataformas digitais. Ela reforçou a importância da cooperação internacional para enfrentar os desafios globais da integridade informacional e alertou para os impactos da inteligência artificial sobre os ecossistemas de comunicação.</w:t>
      </w:r>
    </w:p>
    <w:p w14:paraId="75E57C61" w14:textId="77777777" w:rsidR="00CD3749" w:rsidRPr="00D270E9" w:rsidRDefault="00CD3749" w:rsidP="00D270E9">
      <w:pPr>
        <w:pStyle w:val="NormalWeb"/>
        <w:spacing w:line="360" w:lineRule="auto"/>
        <w:rPr>
          <w:rFonts w:ascii="Arial" w:hAnsi="Arial" w:cs="Arial"/>
        </w:rPr>
      </w:pPr>
      <w:r w:rsidRPr="00D270E9">
        <w:rPr>
          <w:rFonts w:ascii="Arial" w:hAnsi="Arial" w:cs="Arial"/>
        </w:rPr>
        <w:t>A sessão evidenciou a necessidade de ampliar as políticas públicas voltadas à integridade da informação, ao mesmo tempo em que se busca preservar o pluralismo, proteger jornalistas e garantir a sustentabilidade financeira do jornalismo comprometido com o interesse público.</w:t>
      </w:r>
    </w:p>
    <w:p w14:paraId="15603DAC" w14:textId="77777777" w:rsidR="00CD3749" w:rsidRPr="000E25AA" w:rsidRDefault="00CD3749" w:rsidP="00E04942">
      <w:pPr>
        <w:spacing w:line="360" w:lineRule="auto"/>
        <w:rPr>
          <w:rFonts w:ascii="Arial" w:hAnsi="Arial" w:cs="Arial"/>
        </w:rPr>
      </w:pPr>
    </w:p>
    <w:p w14:paraId="2A51CA93" w14:textId="77777777" w:rsidR="00E04942" w:rsidRDefault="00E04942" w:rsidP="005F5C98">
      <w:pPr>
        <w:spacing w:line="360" w:lineRule="auto"/>
        <w:rPr>
          <w:rFonts w:ascii="Arial" w:hAnsi="Arial" w:cs="Arial"/>
        </w:rPr>
      </w:pPr>
    </w:p>
    <w:p w14:paraId="6C159426" w14:textId="77777777" w:rsidR="00FD0E8C" w:rsidRDefault="00FD0E8C" w:rsidP="005F5C98">
      <w:pPr>
        <w:spacing w:line="360" w:lineRule="auto"/>
        <w:rPr>
          <w:rFonts w:ascii="Arial" w:hAnsi="Arial" w:cs="Arial"/>
        </w:rPr>
      </w:pPr>
    </w:p>
    <w:p w14:paraId="5167046A" w14:textId="77777777" w:rsidR="00FD0E8C" w:rsidRPr="00FD0E8C" w:rsidRDefault="00FD0E8C" w:rsidP="00FD0E8C">
      <w:pPr>
        <w:pStyle w:val="Ttulo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FD0E8C">
        <w:rPr>
          <w:rFonts w:ascii="Arial" w:hAnsi="Arial" w:cs="Arial"/>
          <w:b/>
          <w:bCs/>
          <w:color w:val="000000" w:themeColor="text1"/>
          <w:sz w:val="24"/>
          <w:szCs w:val="24"/>
        </w:rPr>
        <w:t>Privacy</w:t>
      </w:r>
      <w:proofErr w:type="spellEnd"/>
      <w:r w:rsidRPr="00FD0E8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D0E8C">
        <w:rPr>
          <w:rFonts w:ascii="Arial" w:hAnsi="Arial" w:cs="Arial"/>
          <w:b/>
          <w:bCs/>
          <w:color w:val="000000" w:themeColor="text1"/>
          <w:sz w:val="24"/>
          <w:szCs w:val="24"/>
        </w:rPr>
        <w:t>Preserving</w:t>
      </w:r>
      <w:proofErr w:type="spellEnd"/>
      <w:r w:rsidRPr="00FD0E8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D0E8C">
        <w:rPr>
          <w:rFonts w:ascii="Arial" w:hAnsi="Arial" w:cs="Arial"/>
          <w:b/>
          <w:bCs/>
          <w:color w:val="000000" w:themeColor="text1"/>
          <w:sz w:val="24"/>
          <w:szCs w:val="24"/>
        </w:rPr>
        <w:t>Interoperability</w:t>
      </w:r>
      <w:proofErr w:type="spellEnd"/>
      <w:r w:rsidRPr="00FD0E8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D0E8C">
        <w:rPr>
          <w:rFonts w:ascii="Arial" w:hAnsi="Arial" w:cs="Arial"/>
          <w:b/>
          <w:bCs/>
          <w:color w:val="000000" w:themeColor="text1"/>
          <w:sz w:val="24"/>
          <w:szCs w:val="24"/>
        </w:rPr>
        <w:t>and</w:t>
      </w:r>
      <w:proofErr w:type="spellEnd"/>
      <w:r w:rsidRPr="00FD0E8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D0E8C">
        <w:rPr>
          <w:rFonts w:ascii="Arial" w:hAnsi="Arial" w:cs="Arial"/>
          <w:b/>
          <w:bCs/>
          <w:color w:val="000000" w:themeColor="text1"/>
          <w:sz w:val="24"/>
          <w:szCs w:val="24"/>
        </w:rPr>
        <w:t>the</w:t>
      </w:r>
      <w:proofErr w:type="spellEnd"/>
      <w:r w:rsidRPr="00FD0E8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D0E8C">
        <w:rPr>
          <w:rFonts w:ascii="Arial" w:hAnsi="Arial" w:cs="Arial"/>
          <w:b/>
          <w:bCs/>
          <w:color w:val="000000" w:themeColor="text1"/>
          <w:sz w:val="24"/>
          <w:szCs w:val="24"/>
        </w:rPr>
        <w:t>Fediverse</w:t>
      </w:r>
      <w:proofErr w:type="spellEnd"/>
    </w:p>
    <w:p w14:paraId="3BD67D30" w14:textId="3B2E0686" w:rsidR="00FD0E8C" w:rsidRPr="00FD0E8C" w:rsidRDefault="00FD0E8C" w:rsidP="00FD0E8C">
      <w:pPr>
        <w:pStyle w:val="NormalWeb"/>
        <w:spacing w:line="360" w:lineRule="auto"/>
        <w:rPr>
          <w:rFonts w:ascii="Arial" w:hAnsi="Arial" w:cs="Arial"/>
        </w:rPr>
      </w:pPr>
      <w:r w:rsidRPr="00FD0E8C">
        <w:rPr>
          <w:rFonts w:ascii="Arial" w:hAnsi="Arial" w:cs="Arial"/>
        </w:rPr>
        <w:t xml:space="preserve">A sessão debateu os desafios técnicos, regulatórios e sociais da interoperabilidade entre plataformas de redes sociais, com foco especial na proteção da privacidade dos usuários. Um dos exemplos centrais foi o aplicativo Threads, da Meta, que adota o protocolo </w:t>
      </w:r>
      <w:proofErr w:type="spellStart"/>
      <w:r w:rsidRPr="00FD0E8C">
        <w:rPr>
          <w:rFonts w:ascii="Arial" w:hAnsi="Arial" w:cs="Arial"/>
        </w:rPr>
        <w:t>ActivityPub</w:t>
      </w:r>
      <w:proofErr w:type="spellEnd"/>
      <w:r w:rsidRPr="00FD0E8C">
        <w:rPr>
          <w:rFonts w:ascii="Arial" w:hAnsi="Arial" w:cs="Arial"/>
        </w:rPr>
        <w:t xml:space="preserve">, permitindo integração com redes descentralizadas do chamado </w:t>
      </w:r>
      <w:proofErr w:type="spellStart"/>
      <w:r w:rsidRPr="00FD0E8C">
        <w:rPr>
          <w:rFonts w:ascii="Arial" w:hAnsi="Arial" w:cs="Arial"/>
        </w:rPr>
        <w:t>Fediverso</w:t>
      </w:r>
      <w:proofErr w:type="spellEnd"/>
      <w:r w:rsidRPr="00FD0E8C">
        <w:rPr>
          <w:rFonts w:ascii="Arial" w:hAnsi="Arial" w:cs="Arial"/>
        </w:rPr>
        <w:t>.</w:t>
      </w:r>
    </w:p>
    <w:p w14:paraId="2E8D625F" w14:textId="77777777" w:rsidR="00FD0E8C" w:rsidRPr="00FD0E8C" w:rsidRDefault="00FD0E8C" w:rsidP="00FD0E8C">
      <w:pPr>
        <w:pStyle w:val="NormalWeb"/>
        <w:spacing w:line="360" w:lineRule="auto"/>
        <w:rPr>
          <w:rFonts w:ascii="Arial" w:hAnsi="Arial" w:cs="Arial"/>
        </w:rPr>
      </w:pPr>
      <w:r w:rsidRPr="00FD0E8C">
        <w:rPr>
          <w:rFonts w:ascii="Arial" w:hAnsi="Arial" w:cs="Arial"/>
        </w:rPr>
        <w:t xml:space="preserve">As discussões abordaram o equilíbrio necessário entre promover a interoperabilidade e garantir a conformidade com legislações como o GDPR e o Digital </w:t>
      </w:r>
      <w:proofErr w:type="spellStart"/>
      <w:r w:rsidRPr="00FD0E8C">
        <w:rPr>
          <w:rFonts w:ascii="Arial" w:hAnsi="Arial" w:cs="Arial"/>
        </w:rPr>
        <w:t>Markets</w:t>
      </w:r>
      <w:proofErr w:type="spellEnd"/>
      <w:r w:rsidRPr="00FD0E8C">
        <w:rPr>
          <w:rFonts w:ascii="Arial" w:hAnsi="Arial" w:cs="Arial"/>
        </w:rPr>
        <w:t xml:space="preserve"> </w:t>
      </w:r>
      <w:proofErr w:type="spellStart"/>
      <w:r w:rsidRPr="00FD0E8C">
        <w:rPr>
          <w:rFonts w:ascii="Arial" w:hAnsi="Arial" w:cs="Arial"/>
        </w:rPr>
        <w:t>Act</w:t>
      </w:r>
      <w:proofErr w:type="spellEnd"/>
      <w:r w:rsidRPr="00FD0E8C">
        <w:rPr>
          <w:rFonts w:ascii="Arial" w:hAnsi="Arial" w:cs="Arial"/>
        </w:rPr>
        <w:t xml:space="preserve"> (DMA). Foram levantadas preocupações com a possibilidade de vazamentos de dados, rastreamento cruzado entre plataformas e os limites para garantir que os dados de um usuário que sai de uma plataforma interoperável sejam efetivamente apagados das demais.</w:t>
      </w:r>
    </w:p>
    <w:p w14:paraId="01039861" w14:textId="77777777" w:rsidR="00FD0E8C" w:rsidRPr="00FD0E8C" w:rsidRDefault="00FD0E8C" w:rsidP="00FD0E8C">
      <w:pPr>
        <w:pStyle w:val="NormalWeb"/>
        <w:spacing w:line="360" w:lineRule="auto"/>
        <w:rPr>
          <w:rFonts w:ascii="Arial" w:hAnsi="Arial" w:cs="Arial"/>
        </w:rPr>
      </w:pPr>
      <w:r w:rsidRPr="00FD0E8C">
        <w:rPr>
          <w:rFonts w:ascii="Arial" w:hAnsi="Arial" w:cs="Arial"/>
        </w:rPr>
        <w:t>A sessão destacou ainda que a interoperabilidade pode ampliar a autonomia dos usuários, mas também exige modelos de governança mais complexos e transparentes. A necessidade de colaboração entre empresas, sociedade civil e reguladores foi reiterada como essencial para que os benefícios da interoperabilidade não comprometam os direitos fundamentais.</w:t>
      </w:r>
    </w:p>
    <w:p w14:paraId="6A378D69" w14:textId="77777777" w:rsidR="00FD0E8C" w:rsidRDefault="00FD0E8C" w:rsidP="005F5C98">
      <w:pPr>
        <w:spacing w:line="360" w:lineRule="auto"/>
        <w:rPr>
          <w:rFonts w:ascii="Arial" w:hAnsi="Arial" w:cs="Arial"/>
        </w:rPr>
      </w:pPr>
    </w:p>
    <w:p w14:paraId="53552796" w14:textId="1BB15EAC" w:rsidR="004F3DF1" w:rsidRPr="004F3DF1" w:rsidRDefault="004F3DF1" w:rsidP="005F5C98">
      <w:pPr>
        <w:spacing w:line="360" w:lineRule="auto"/>
        <w:rPr>
          <w:rFonts w:ascii="Arial" w:hAnsi="Arial" w:cs="Arial"/>
          <w:b/>
          <w:bCs/>
        </w:rPr>
      </w:pPr>
      <w:r w:rsidRPr="004F3DF1">
        <w:rPr>
          <w:rFonts w:ascii="Arial" w:hAnsi="Arial" w:cs="Arial"/>
          <w:b/>
          <w:bCs/>
        </w:rPr>
        <w:t xml:space="preserve">WSIS+20 Review </w:t>
      </w:r>
      <w:proofErr w:type="spellStart"/>
      <w:r w:rsidRPr="004F3DF1">
        <w:rPr>
          <w:rFonts w:ascii="Arial" w:hAnsi="Arial" w:cs="Arial"/>
          <w:b/>
          <w:bCs/>
        </w:rPr>
        <w:t>and</w:t>
      </w:r>
      <w:proofErr w:type="spellEnd"/>
      <w:r w:rsidRPr="004F3DF1">
        <w:rPr>
          <w:rFonts w:ascii="Arial" w:hAnsi="Arial" w:cs="Arial"/>
          <w:b/>
          <w:bCs/>
        </w:rPr>
        <w:t xml:space="preserve"> Future </w:t>
      </w:r>
      <w:proofErr w:type="spellStart"/>
      <w:r w:rsidRPr="004F3DF1">
        <w:rPr>
          <w:rFonts w:ascii="Arial" w:hAnsi="Arial" w:cs="Arial"/>
          <w:b/>
          <w:bCs/>
        </w:rPr>
        <w:t>of</w:t>
      </w:r>
      <w:proofErr w:type="spellEnd"/>
      <w:r w:rsidRPr="004F3DF1">
        <w:rPr>
          <w:rFonts w:ascii="Arial" w:hAnsi="Arial" w:cs="Arial"/>
          <w:b/>
          <w:bCs/>
        </w:rPr>
        <w:t xml:space="preserve"> Internet Governance</w:t>
      </w:r>
    </w:p>
    <w:p w14:paraId="470DF0CF" w14:textId="77777777" w:rsidR="00670A93" w:rsidRPr="004F3DF1" w:rsidRDefault="00670A93" w:rsidP="004F3DF1">
      <w:pPr>
        <w:pStyle w:val="ds-markdown-paragraph"/>
        <w:spacing w:line="360" w:lineRule="auto"/>
        <w:rPr>
          <w:rFonts w:ascii="Arial" w:hAnsi="Arial" w:cs="Arial"/>
        </w:rPr>
      </w:pPr>
      <w:r w:rsidRPr="004F3DF1">
        <w:rPr>
          <w:rFonts w:ascii="Arial" w:hAnsi="Arial" w:cs="Arial"/>
        </w:rPr>
        <w:t>A discussão abordou o avanço tecnológico e seus desafios, com foco na educação, padrões técnicos e inclusão digital. Um dos pontos centrais foi a necessidade de garantir que tecnologias como IA e computação quântica beneficiem toda a sociedade, não apenas grupos específicos. O papel do IEEE na criação de normas globais e capacitação técnica foi mencionado como fundamental.</w:t>
      </w:r>
    </w:p>
    <w:p w14:paraId="7CDC0140" w14:textId="77777777" w:rsidR="00670A93" w:rsidRPr="004F3DF1" w:rsidRDefault="00670A93" w:rsidP="004F3DF1">
      <w:pPr>
        <w:pStyle w:val="ds-markdown-paragraph"/>
        <w:spacing w:line="360" w:lineRule="auto"/>
        <w:rPr>
          <w:rFonts w:ascii="Arial" w:hAnsi="Arial" w:cs="Arial"/>
        </w:rPr>
      </w:pPr>
      <w:r w:rsidRPr="004F3DF1">
        <w:rPr>
          <w:rFonts w:ascii="Arial" w:hAnsi="Arial" w:cs="Arial"/>
        </w:rPr>
        <w:t xml:space="preserve">Também foi destacada a importância do modelo multissetorial na governança da internet, mantendo a participação de diferentes atores para evitar </w:t>
      </w:r>
      <w:r w:rsidRPr="004F3DF1">
        <w:rPr>
          <w:rFonts w:ascii="Arial" w:hAnsi="Arial" w:cs="Arial"/>
        </w:rPr>
        <w:lastRenderedPageBreak/>
        <w:t>centralização. Ainda assim, persistem desafios, como a divisão digital e a falta de infraestrutura em algumas regiões.</w:t>
      </w:r>
    </w:p>
    <w:p w14:paraId="1F28DC1A" w14:textId="77777777" w:rsidR="00670A93" w:rsidRPr="004F3DF1" w:rsidRDefault="00670A93" w:rsidP="004F3DF1">
      <w:pPr>
        <w:pStyle w:val="ds-markdown-paragraph"/>
        <w:spacing w:line="360" w:lineRule="auto"/>
        <w:rPr>
          <w:rFonts w:ascii="Arial" w:hAnsi="Arial" w:cs="Arial"/>
        </w:rPr>
      </w:pPr>
      <w:r w:rsidRPr="004F3DF1">
        <w:rPr>
          <w:rFonts w:ascii="Arial" w:hAnsi="Arial" w:cs="Arial"/>
        </w:rPr>
        <w:t>Outro tema relevante foi a integração das mudanças climáticas nas discussões sobre tecnologia, reconhecendo que soluções digitais devem considerar impactos ambientais. Por fim, houve consenso sobre a necessidade de evitar a duplicação de esforços e aproveitar estruturas já existentes, como a própria WSIS, para avançar na governança digital de forma mais eficiente.</w:t>
      </w:r>
    </w:p>
    <w:p w14:paraId="30199DBE" w14:textId="77777777" w:rsidR="00670A93" w:rsidRDefault="00670A93" w:rsidP="005F5C98">
      <w:pPr>
        <w:spacing w:line="360" w:lineRule="auto"/>
        <w:rPr>
          <w:rFonts w:ascii="Arial" w:hAnsi="Arial" w:cs="Arial"/>
        </w:rPr>
      </w:pPr>
    </w:p>
    <w:p w14:paraId="76D35757" w14:textId="74F71503" w:rsidR="002F6D80" w:rsidRPr="002F6D80" w:rsidRDefault="002F6D80" w:rsidP="002F6D80">
      <w:pPr>
        <w:spacing w:line="360" w:lineRule="auto"/>
        <w:rPr>
          <w:rFonts w:ascii="Arial" w:hAnsi="Arial" w:cs="Arial"/>
          <w:b/>
          <w:bCs/>
        </w:rPr>
      </w:pPr>
      <w:r w:rsidRPr="002F6D80">
        <w:rPr>
          <w:rFonts w:ascii="Arial" w:hAnsi="Arial" w:cs="Arial"/>
          <w:b/>
          <w:bCs/>
        </w:rPr>
        <w:t xml:space="preserve">Resumo da Minha Intervenção na Sessão Principal das </w:t>
      </w:r>
      <w:proofErr w:type="spellStart"/>
      <w:r w:rsidRPr="002F6D80">
        <w:rPr>
          <w:rFonts w:ascii="Arial" w:hAnsi="Arial" w:cs="Arial"/>
          <w:b/>
          <w:bCs/>
        </w:rPr>
        <w:t>NRIs</w:t>
      </w:r>
      <w:proofErr w:type="spellEnd"/>
    </w:p>
    <w:p w14:paraId="24CA9F0A" w14:textId="77777777" w:rsidR="002F6D80" w:rsidRPr="002F6D80" w:rsidRDefault="002F6D80" w:rsidP="002F6D80">
      <w:pPr>
        <w:spacing w:line="360" w:lineRule="auto"/>
        <w:rPr>
          <w:rFonts w:ascii="Arial" w:hAnsi="Arial" w:cs="Arial"/>
        </w:rPr>
      </w:pPr>
      <w:r w:rsidRPr="002F6D80">
        <w:rPr>
          <w:rFonts w:ascii="Arial" w:hAnsi="Arial" w:cs="Arial"/>
        </w:rPr>
        <w:t>Em minha fala, reafirmei o papel fundamental que as Iniciativas Nacionais e Regionais (</w:t>
      </w:r>
      <w:proofErr w:type="spellStart"/>
      <w:r w:rsidRPr="002F6D80">
        <w:rPr>
          <w:rFonts w:ascii="Arial" w:hAnsi="Arial" w:cs="Arial"/>
        </w:rPr>
        <w:t>NRIs</w:t>
      </w:r>
      <w:proofErr w:type="spellEnd"/>
      <w:r w:rsidRPr="002F6D80">
        <w:rPr>
          <w:rFonts w:ascii="Arial" w:hAnsi="Arial" w:cs="Arial"/>
        </w:rPr>
        <w:t xml:space="preserve">) desempenham nos processos da WSIS+20, na renovação do mandato do IGF e na implementação do GDC. Expliquei como as </w:t>
      </w:r>
      <w:proofErr w:type="spellStart"/>
      <w:r w:rsidRPr="002F6D80">
        <w:rPr>
          <w:rFonts w:ascii="Arial" w:hAnsi="Arial" w:cs="Arial"/>
        </w:rPr>
        <w:t>NRIs</w:t>
      </w:r>
      <w:proofErr w:type="spellEnd"/>
      <w:r w:rsidRPr="002F6D80">
        <w:rPr>
          <w:rFonts w:ascii="Arial" w:hAnsi="Arial" w:cs="Arial"/>
        </w:rPr>
        <w:t xml:space="preserve"> têm se mostrado instrumentos essenciais para aproximar as discussões globais das realidades locais, incorporando novas regiões ao debate e traduzindo consensos internacionais em ações práticas. Salientei nossa capacidade única de articular conhecimentos especializados e fortalecer todo o ecossistema de governança da internet.</w:t>
      </w:r>
    </w:p>
    <w:p w14:paraId="0C4414D5" w14:textId="77777777" w:rsidR="002F6D80" w:rsidRPr="002F6D80" w:rsidRDefault="002F6D80" w:rsidP="002F6D80">
      <w:pPr>
        <w:spacing w:line="360" w:lineRule="auto"/>
        <w:rPr>
          <w:rFonts w:ascii="Arial" w:hAnsi="Arial" w:cs="Arial"/>
        </w:rPr>
      </w:pPr>
    </w:p>
    <w:p w14:paraId="2ADFECD2" w14:textId="77777777" w:rsidR="002F6D80" w:rsidRPr="002F6D80" w:rsidRDefault="002F6D80" w:rsidP="002F6D80">
      <w:pPr>
        <w:spacing w:line="360" w:lineRule="auto"/>
        <w:rPr>
          <w:rFonts w:ascii="Arial" w:hAnsi="Arial" w:cs="Arial"/>
        </w:rPr>
      </w:pPr>
      <w:r w:rsidRPr="002F6D80">
        <w:rPr>
          <w:rFonts w:ascii="Arial" w:hAnsi="Arial" w:cs="Arial"/>
        </w:rPr>
        <w:t xml:space="preserve">Destaquei a importância de reconhecer as </w:t>
      </w:r>
      <w:proofErr w:type="spellStart"/>
      <w:r w:rsidRPr="002F6D80">
        <w:rPr>
          <w:rFonts w:ascii="Arial" w:hAnsi="Arial" w:cs="Arial"/>
        </w:rPr>
        <w:t>NRIs</w:t>
      </w:r>
      <w:proofErr w:type="spellEnd"/>
      <w:r w:rsidRPr="002F6D80">
        <w:rPr>
          <w:rFonts w:ascii="Arial" w:hAnsi="Arial" w:cs="Arial"/>
        </w:rPr>
        <w:t xml:space="preserve"> como agentes catalisadores na construção de uma internet mais inclusiva e representativa. Com base em nossa trajetória de crescimento e impacto, mostrei como essas iniciativas estão qualificadas para ampliar a participação nos debates globais e assegurar que as políticas digitais respondam às necessidades específicas de cada contexto local.</w:t>
      </w:r>
    </w:p>
    <w:p w14:paraId="6B8D0C07" w14:textId="77777777" w:rsidR="002F6D80" w:rsidRPr="002F6D80" w:rsidRDefault="002F6D80" w:rsidP="002F6D80">
      <w:pPr>
        <w:spacing w:line="360" w:lineRule="auto"/>
        <w:rPr>
          <w:rFonts w:ascii="Arial" w:hAnsi="Arial" w:cs="Arial"/>
        </w:rPr>
      </w:pPr>
    </w:p>
    <w:p w14:paraId="1214972D" w14:textId="26A522FC" w:rsidR="003C5202" w:rsidRPr="000E25AA" w:rsidRDefault="002F6D80" w:rsidP="002F6D80">
      <w:pPr>
        <w:spacing w:line="360" w:lineRule="auto"/>
        <w:rPr>
          <w:rFonts w:ascii="Arial" w:hAnsi="Arial" w:cs="Arial"/>
          <w:b/>
          <w:bCs/>
        </w:rPr>
      </w:pPr>
      <w:r w:rsidRPr="002F6D80">
        <w:rPr>
          <w:rFonts w:ascii="Arial" w:hAnsi="Arial" w:cs="Arial"/>
        </w:rPr>
        <w:t xml:space="preserve">Gostaria de registrar meus agradecimentos especiais à equipe do CGI.br, em particular ao Vinicius Santos, pelo apoio na preparação desta intervenção. </w:t>
      </w:r>
    </w:p>
    <w:p w14:paraId="3944D6BA" w14:textId="302D0DDF" w:rsidR="003C675E" w:rsidRPr="000E25AA" w:rsidRDefault="003C675E" w:rsidP="005F5C98">
      <w:pPr>
        <w:spacing w:line="360" w:lineRule="auto"/>
        <w:rPr>
          <w:rFonts w:ascii="Arial" w:hAnsi="Arial" w:cs="Arial"/>
        </w:rPr>
      </w:pPr>
    </w:p>
    <w:sectPr w:rsidR="003C675E" w:rsidRPr="000E25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DF7"/>
    <w:multiLevelType w:val="hybridMultilevel"/>
    <w:tmpl w:val="461AC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5A5"/>
    <w:multiLevelType w:val="multilevel"/>
    <w:tmpl w:val="AA00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B6852"/>
    <w:multiLevelType w:val="multilevel"/>
    <w:tmpl w:val="D42C2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91488"/>
    <w:multiLevelType w:val="hybridMultilevel"/>
    <w:tmpl w:val="0114A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65444"/>
    <w:multiLevelType w:val="multilevel"/>
    <w:tmpl w:val="1D2E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0478B1"/>
    <w:multiLevelType w:val="hybridMultilevel"/>
    <w:tmpl w:val="DE785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37EDE"/>
    <w:multiLevelType w:val="multilevel"/>
    <w:tmpl w:val="D4CAE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4713654">
    <w:abstractNumId w:val="0"/>
  </w:num>
  <w:num w:numId="2" w16cid:durableId="401417259">
    <w:abstractNumId w:val="5"/>
  </w:num>
  <w:num w:numId="3" w16cid:durableId="569586289">
    <w:abstractNumId w:val="3"/>
  </w:num>
  <w:num w:numId="4" w16cid:durableId="593168780">
    <w:abstractNumId w:val="6"/>
  </w:num>
  <w:num w:numId="5" w16cid:durableId="1332101378">
    <w:abstractNumId w:val="2"/>
  </w:num>
  <w:num w:numId="6" w16cid:durableId="46532985">
    <w:abstractNumId w:val="4"/>
  </w:num>
  <w:num w:numId="7" w16cid:durableId="41524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F5"/>
    <w:rsid w:val="00002CE3"/>
    <w:rsid w:val="00020AEB"/>
    <w:rsid w:val="00025711"/>
    <w:rsid w:val="00044687"/>
    <w:rsid w:val="00093FA2"/>
    <w:rsid w:val="000B681D"/>
    <w:rsid w:val="000C109F"/>
    <w:rsid w:val="000C294C"/>
    <w:rsid w:val="000C73F5"/>
    <w:rsid w:val="000D3B9D"/>
    <w:rsid w:val="000E25AA"/>
    <w:rsid w:val="000F3ABB"/>
    <w:rsid w:val="00111C0E"/>
    <w:rsid w:val="001D2618"/>
    <w:rsid w:val="002122FB"/>
    <w:rsid w:val="00247EE2"/>
    <w:rsid w:val="00256172"/>
    <w:rsid w:val="00265EA8"/>
    <w:rsid w:val="002742FA"/>
    <w:rsid w:val="002855E1"/>
    <w:rsid w:val="002A45BD"/>
    <w:rsid w:val="002A6FAB"/>
    <w:rsid w:val="002D04E3"/>
    <w:rsid w:val="002F0AE2"/>
    <w:rsid w:val="002F6D80"/>
    <w:rsid w:val="00354D21"/>
    <w:rsid w:val="003C5202"/>
    <w:rsid w:val="003C675E"/>
    <w:rsid w:val="00423194"/>
    <w:rsid w:val="00454D17"/>
    <w:rsid w:val="004674AF"/>
    <w:rsid w:val="004B7271"/>
    <w:rsid w:val="004F2758"/>
    <w:rsid w:val="004F3DF1"/>
    <w:rsid w:val="00500A99"/>
    <w:rsid w:val="005073F5"/>
    <w:rsid w:val="0050788D"/>
    <w:rsid w:val="00531438"/>
    <w:rsid w:val="005320DD"/>
    <w:rsid w:val="005411D5"/>
    <w:rsid w:val="00565473"/>
    <w:rsid w:val="005A2073"/>
    <w:rsid w:val="005A7664"/>
    <w:rsid w:val="005B656B"/>
    <w:rsid w:val="005C38CE"/>
    <w:rsid w:val="005D25CB"/>
    <w:rsid w:val="005F5C98"/>
    <w:rsid w:val="00670A93"/>
    <w:rsid w:val="0067694A"/>
    <w:rsid w:val="00694FAF"/>
    <w:rsid w:val="006966D2"/>
    <w:rsid w:val="006D696A"/>
    <w:rsid w:val="007A013A"/>
    <w:rsid w:val="007C6CF8"/>
    <w:rsid w:val="00876245"/>
    <w:rsid w:val="00884390"/>
    <w:rsid w:val="008F069F"/>
    <w:rsid w:val="00932F91"/>
    <w:rsid w:val="009627D6"/>
    <w:rsid w:val="009E3CD0"/>
    <w:rsid w:val="00A156A6"/>
    <w:rsid w:val="00AA77CB"/>
    <w:rsid w:val="00AB490F"/>
    <w:rsid w:val="00AC2CDD"/>
    <w:rsid w:val="00AD5FC8"/>
    <w:rsid w:val="00AE018D"/>
    <w:rsid w:val="00AF6557"/>
    <w:rsid w:val="00B827CC"/>
    <w:rsid w:val="00BA1CD3"/>
    <w:rsid w:val="00BB66A0"/>
    <w:rsid w:val="00BC04A1"/>
    <w:rsid w:val="00BC7A6D"/>
    <w:rsid w:val="00BD4508"/>
    <w:rsid w:val="00C3766A"/>
    <w:rsid w:val="00C40CDB"/>
    <w:rsid w:val="00C43386"/>
    <w:rsid w:val="00CD311A"/>
    <w:rsid w:val="00CD3749"/>
    <w:rsid w:val="00CE400E"/>
    <w:rsid w:val="00D118B0"/>
    <w:rsid w:val="00D270E9"/>
    <w:rsid w:val="00D64ABC"/>
    <w:rsid w:val="00D81B06"/>
    <w:rsid w:val="00DB67F7"/>
    <w:rsid w:val="00DD0D36"/>
    <w:rsid w:val="00DE0B89"/>
    <w:rsid w:val="00DF4407"/>
    <w:rsid w:val="00E04942"/>
    <w:rsid w:val="00E86C38"/>
    <w:rsid w:val="00EB7018"/>
    <w:rsid w:val="00ED7C27"/>
    <w:rsid w:val="00EF48B3"/>
    <w:rsid w:val="00F11B11"/>
    <w:rsid w:val="00F21AB2"/>
    <w:rsid w:val="00F27E2B"/>
    <w:rsid w:val="00F47CD7"/>
    <w:rsid w:val="00F57B55"/>
    <w:rsid w:val="00F7166D"/>
    <w:rsid w:val="00FB41C8"/>
    <w:rsid w:val="00FC04B3"/>
    <w:rsid w:val="00FC4964"/>
    <w:rsid w:val="00FC4F4B"/>
    <w:rsid w:val="00F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2855"/>
  <w15:chartTrackingRefBased/>
  <w15:docId w15:val="{C2128A34-52BC-F340-BCD3-7534368E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07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7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7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7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7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73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73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73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73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7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7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73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73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73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73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73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73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73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73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7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73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07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73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073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73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073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7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73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73F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7166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7166D"/>
    <w:rPr>
      <w:b/>
      <w:bCs/>
    </w:rPr>
  </w:style>
  <w:style w:type="character" w:styleId="Hyperlink">
    <w:name w:val="Hyperlink"/>
    <w:basedOn w:val="Fontepargpadro"/>
    <w:uiPriority w:val="99"/>
    <w:unhideWhenUsed/>
    <w:rsid w:val="003C520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5202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E86C38"/>
    <w:rPr>
      <w:i/>
      <w:iCs/>
    </w:rPr>
  </w:style>
  <w:style w:type="character" w:customStyle="1" w:styleId="field">
    <w:name w:val="field"/>
    <w:basedOn w:val="Fontepargpadro"/>
    <w:rsid w:val="00BB66A0"/>
  </w:style>
  <w:style w:type="paragraph" w:customStyle="1" w:styleId="ds-markdown-paragraph">
    <w:name w:val="ds-markdown-paragraph"/>
    <w:basedOn w:val="Normal"/>
    <w:rsid w:val="00670A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5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2438</Words>
  <Characters>13167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da Silva Avelino</dc:creator>
  <cp:keywords/>
  <dc:description/>
  <cp:lastModifiedBy>Rodolfo da Silva Avelino</cp:lastModifiedBy>
  <cp:revision>23</cp:revision>
  <dcterms:created xsi:type="dcterms:W3CDTF">2025-06-23T10:06:00Z</dcterms:created>
  <dcterms:modified xsi:type="dcterms:W3CDTF">2025-07-17T13:22:00Z</dcterms:modified>
</cp:coreProperties>
</file>